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91" w:rsidRDefault="00691F91" w:rsidP="00A41957">
      <w:pPr>
        <w:widowControl w:val="0"/>
        <w:ind w:left="5529"/>
      </w:pPr>
      <w:r>
        <w:t>Приложение</w:t>
      </w:r>
    </w:p>
    <w:p w:rsidR="00691F91" w:rsidRDefault="00691F91" w:rsidP="00A41957">
      <w:pPr>
        <w:widowControl w:val="0"/>
        <w:ind w:left="5529"/>
      </w:pPr>
    </w:p>
    <w:p w:rsidR="00691F91" w:rsidRPr="00086EFC" w:rsidRDefault="00691F91" w:rsidP="00A41957">
      <w:pPr>
        <w:widowControl w:val="0"/>
        <w:ind w:left="5529"/>
      </w:pPr>
      <w:r>
        <w:t>УТВЕРЖДЕН</w:t>
      </w:r>
      <w:r w:rsidR="00276930">
        <w:t>А</w:t>
      </w:r>
    </w:p>
    <w:p w:rsidR="00691F91" w:rsidRDefault="00691F91" w:rsidP="00A41957">
      <w:pPr>
        <w:widowControl w:val="0"/>
        <w:ind w:left="5529"/>
      </w:pPr>
    </w:p>
    <w:p w:rsidR="00691F91" w:rsidRDefault="00691F91" w:rsidP="00A41957">
      <w:pPr>
        <w:widowControl w:val="0"/>
        <w:ind w:left="5529"/>
      </w:pPr>
      <w:r>
        <w:t>распоряжением администрации Губернатора и Правительства Кировской области</w:t>
      </w:r>
    </w:p>
    <w:p w:rsidR="00691F91" w:rsidRDefault="00691F91" w:rsidP="00A41957">
      <w:pPr>
        <w:widowControl w:val="0"/>
        <w:tabs>
          <w:tab w:val="left" w:pos="7513"/>
        </w:tabs>
        <w:ind w:left="5529"/>
      </w:pPr>
      <w:r>
        <w:t xml:space="preserve">от </w:t>
      </w:r>
      <w:r w:rsidR="00195E99">
        <w:t xml:space="preserve">20.12.2023    </w:t>
      </w:r>
      <w:r>
        <w:t>№</w:t>
      </w:r>
      <w:r w:rsidR="00195E99">
        <w:t xml:space="preserve"> 144</w:t>
      </w:r>
      <w:bookmarkStart w:id="0" w:name="_GoBack"/>
      <w:bookmarkEnd w:id="0"/>
    </w:p>
    <w:p w:rsidR="00F42305" w:rsidRPr="00F42305" w:rsidRDefault="00F42305" w:rsidP="00F42305">
      <w:pPr>
        <w:widowControl w:val="0"/>
        <w:jc w:val="center"/>
        <w:rPr>
          <w:b/>
          <w:bCs/>
          <w:sz w:val="72"/>
          <w:szCs w:val="72"/>
        </w:rPr>
      </w:pPr>
    </w:p>
    <w:p w:rsidR="00691F91" w:rsidRPr="00086EFC" w:rsidRDefault="00276930" w:rsidP="00F42305">
      <w:pPr>
        <w:widowControl w:val="0"/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BE3C50" w:rsidRPr="00994A27" w:rsidRDefault="00276930" w:rsidP="00BE3C50">
      <w:pPr>
        <w:widowControl w:val="0"/>
        <w:jc w:val="center"/>
        <w:rPr>
          <w:b/>
        </w:rPr>
      </w:pPr>
      <w:r w:rsidRPr="00276930">
        <w:rPr>
          <w:b/>
        </w:rPr>
        <w:t>профилактики рисков причинения вреда (ущерба) охраняемым законом ценностям</w:t>
      </w:r>
      <w:r>
        <w:rPr>
          <w:b/>
        </w:rPr>
        <w:t xml:space="preserve"> </w:t>
      </w:r>
      <w:r w:rsidRPr="00276930">
        <w:rPr>
          <w:b/>
        </w:rPr>
        <w:t xml:space="preserve">в области защиты населения и территорий </w:t>
      </w:r>
    </w:p>
    <w:p w:rsidR="00691F91" w:rsidRDefault="00276930" w:rsidP="00A41957">
      <w:pPr>
        <w:widowControl w:val="0"/>
        <w:spacing w:after="480"/>
        <w:jc w:val="center"/>
        <w:rPr>
          <w:b/>
        </w:rPr>
      </w:pPr>
      <w:r w:rsidRPr="00276930">
        <w:rPr>
          <w:b/>
        </w:rPr>
        <w:t>от чрезвычайных ситуаций</w:t>
      </w:r>
      <w:r>
        <w:rPr>
          <w:b/>
        </w:rPr>
        <w:t xml:space="preserve"> </w:t>
      </w:r>
      <w:r w:rsidRPr="00276930">
        <w:rPr>
          <w:b/>
        </w:rPr>
        <w:t>на 202</w:t>
      </w:r>
      <w:r w:rsidR="0035142B">
        <w:rPr>
          <w:b/>
        </w:rPr>
        <w:t>4</w:t>
      </w:r>
      <w:r w:rsidRPr="00276930">
        <w:rPr>
          <w:b/>
        </w:rPr>
        <w:t xml:space="preserve"> год</w:t>
      </w:r>
    </w:p>
    <w:p w:rsidR="00276930" w:rsidRPr="000B5C26" w:rsidRDefault="00276930" w:rsidP="00B60FEE">
      <w:pPr>
        <w:widowControl w:val="0"/>
        <w:spacing w:after="280"/>
        <w:ind w:left="993" w:hanging="284"/>
        <w:jc w:val="both"/>
        <w:rPr>
          <w:b/>
        </w:rPr>
      </w:pPr>
      <w:r w:rsidRPr="000B5C26">
        <w:rPr>
          <w:b/>
        </w:rPr>
        <w:t>1.</w:t>
      </w:r>
      <w:r>
        <w:rPr>
          <w:b/>
        </w:rPr>
        <w:tab/>
      </w:r>
      <w:r w:rsidR="00B321C0">
        <w:rPr>
          <w:b/>
        </w:rPr>
        <w:t>А</w:t>
      </w:r>
      <w:r w:rsidR="00B321C0" w:rsidRPr="00B321C0">
        <w:rPr>
          <w:b/>
        </w:rPr>
        <w:t xml:space="preserve">нализ текущего состояния осуществления вида </w:t>
      </w:r>
      <w:r w:rsidR="00BD5ED0">
        <w:rPr>
          <w:b/>
        </w:rPr>
        <w:t xml:space="preserve">государственного </w:t>
      </w:r>
      <w:r w:rsidR="00B321C0" w:rsidRPr="00B321C0">
        <w:rPr>
          <w:b/>
        </w:rPr>
        <w:t>контроля</w:t>
      </w:r>
      <w:r w:rsidR="00BD5ED0">
        <w:rPr>
          <w:b/>
        </w:rPr>
        <w:t xml:space="preserve"> (надзора)</w:t>
      </w:r>
      <w:r w:rsidR="00B321C0" w:rsidRPr="00B321C0">
        <w:rPr>
          <w:b/>
        </w:rPr>
        <w:t>, описание текущего уровня развития профилактической деятельности контрольного (надзорного) органа, характеристика проблем, на решен</w:t>
      </w:r>
      <w:r w:rsidR="00F42305">
        <w:rPr>
          <w:b/>
        </w:rPr>
        <w:t>ие которых направлен</w:t>
      </w:r>
      <w:r w:rsidR="00EE0D06">
        <w:rPr>
          <w:b/>
        </w:rPr>
        <w:t>а П</w:t>
      </w:r>
      <w:r w:rsidR="00F42305">
        <w:rPr>
          <w:b/>
        </w:rPr>
        <w:t>рограмма</w:t>
      </w:r>
    </w:p>
    <w:p w:rsidR="00DE282D" w:rsidRDefault="00BE3C50" w:rsidP="005401FF">
      <w:pPr>
        <w:widowControl w:val="0"/>
        <w:spacing w:line="360" w:lineRule="auto"/>
        <w:ind w:firstLine="709"/>
        <w:jc w:val="both"/>
      </w:pPr>
      <w:r>
        <w:t>1.1. П</w:t>
      </w:r>
      <w:r w:rsidR="0060184F">
        <w:t xml:space="preserve">рограмма </w:t>
      </w:r>
      <w:r w:rsidR="0060184F" w:rsidRPr="0060184F">
        <w:t>профилактики рисков причинения вреда (ущерба) охраняемым законом ценностям в области защиты населения и территорий от чрезвычайных ситуаций на 202</w:t>
      </w:r>
      <w:r w:rsidR="0035142B">
        <w:t>4</w:t>
      </w:r>
      <w:r w:rsidR="0060184F" w:rsidRPr="0060184F">
        <w:t xml:space="preserve"> год</w:t>
      </w:r>
      <w:r w:rsidR="0060184F">
        <w:t xml:space="preserve"> (далее </w:t>
      </w:r>
      <w:r w:rsidR="0060184F" w:rsidRPr="00A431A6">
        <w:t>–</w:t>
      </w:r>
      <w:r>
        <w:t xml:space="preserve"> П</w:t>
      </w:r>
      <w:r w:rsidR="0060184F">
        <w:t>рограмма)</w:t>
      </w:r>
      <w:r w:rsidR="00716F0B">
        <w:t xml:space="preserve"> разработана в рамках </w:t>
      </w:r>
      <w:r w:rsidR="00DE282D">
        <w:t>региональн</w:t>
      </w:r>
      <w:r w:rsidR="00716F0B">
        <w:t>ого</w:t>
      </w:r>
      <w:r w:rsidR="00DE282D">
        <w:t xml:space="preserve"> государственн</w:t>
      </w:r>
      <w:r w:rsidR="00716F0B">
        <w:t>ого</w:t>
      </w:r>
      <w:r w:rsidR="00DE282D">
        <w:t xml:space="preserve"> </w:t>
      </w:r>
      <w:r w:rsidR="00276930">
        <w:t>надзор</w:t>
      </w:r>
      <w:r w:rsidR="00716F0B">
        <w:t>а</w:t>
      </w:r>
      <w:r w:rsidR="00276930">
        <w:t xml:space="preserve"> в области защиты населения и</w:t>
      </w:r>
      <w:r w:rsidR="00E85EEC" w:rsidRPr="00E85EEC">
        <w:t xml:space="preserve"> </w:t>
      </w:r>
      <w:r w:rsidR="00276930">
        <w:t xml:space="preserve">территорий от чрезвычайных ситуаций (далее </w:t>
      </w:r>
      <w:r w:rsidR="00276930" w:rsidRPr="006D50B9">
        <w:t>–</w:t>
      </w:r>
      <w:r w:rsidR="00276930">
        <w:t xml:space="preserve"> региональный государственный надзор)</w:t>
      </w:r>
      <w:r w:rsidR="00DE282D">
        <w:t>.</w:t>
      </w:r>
    </w:p>
    <w:p w:rsidR="00AD3FCF" w:rsidRDefault="00DE282D" w:rsidP="005401FF">
      <w:pPr>
        <w:widowControl w:val="0"/>
        <w:spacing w:line="360" w:lineRule="auto"/>
        <w:ind w:firstLine="709"/>
        <w:jc w:val="both"/>
      </w:pPr>
      <w:r>
        <w:t>Р</w:t>
      </w:r>
      <w:r w:rsidRPr="00DE282D">
        <w:t xml:space="preserve">егиональный государственный надзор </w:t>
      </w:r>
      <w:r w:rsidR="00A501D0">
        <w:t>установлен подпунктом «б»</w:t>
      </w:r>
      <w:r>
        <w:t xml:space="preserve"> </w:t>
      </w:r>
      <w:r w:rsidR="00A501D0">
        <w:t>пункта</w:t>
      </w:r>
      <w:r w:rsidR="00E85EEC" w:rsidRPr="00E85EEC">
        <w:t xml:space="preserve"> </w:t>
      </w:r>
      <w:r w:rsidR="00A501D0">
        <w:t>1 статьи 27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2B1F5C">
        <w:t xml:space="preserve"> (далее </w:t>
      </w:r>
      <w:r w:rsidR="002B1F5C" w:rsidRPr="006D50B9">
        <w:t>–</w:t>
      </w:r>
      <w:r w:rsidR="002B1F5C">
        <w:t xml:space="preserve"> Фе</w:t>
      </w:r>
      <w:r w:rsidR="00052C19">
        <w:t>деральный закон от 21.12.1994</w:t>
      </w:r>
      <w:r>
        <w:t xml:space="preserve"> </w:t>
      </w:r>
      <w:r w:rsidR="00052C19">
        <w:t>№</w:t>
      </w:r>
      <w:r w:rsidR="00D326D2">
        <w:t> </w:t>
      </w:r>
      <w:r w:rsidR="002B1F5C">
        <w:t>68</w:t>
      </w:r>
      <w:r w:rsidR="00052C19">
        <w:noBreakHyphen/>
      </w:r>
      <w:r w:rsidR="002B1F5C">
        <w:t>ФЗ)</w:t>
      </w:r>
      <w:r>
        <w:t>.</w:t>
      </w:r>
    </w:p>
    <w:p w:rsidR="00A501D0" w:rsidRDefault="00A501D0" w:rsidP="005401FF">
      <w:pPr>
        <w:widowControl w:val="0"/>
        <w:spacing w:line="360" w:lineRule="auto"/>
        <w:ind w:firstLine="709"/>
        <w:jc w:val="both"/>
      </w:pPr>
      <w:r>
        <w:t xml:space="preserve">С 01.10.2021 региональный государственный надзор осуществляется в соответствии с Федеральным законом </w:t>
      </w:r>
      <w:r w:rsidR="00DE282D" w:rsidRPr="00DE282D">
        <w:t>от 31.07.2020</w:t>
      </w:r>
      <w:r w:rsidR="00DE282D">
        <w:t xml:space="preserve"> </w:t>
      </w:r>
      <w:r w:rsidR="00DE282D" w:rsidRPr="00DE282D">
        <w:t>№</w:t>
      </w:r>
      <w:r w:rsidR="005B4B4A">
        <w:t> </w:t>
      </w:r>
      <w:r w:rsidR="00DE282D" w:rsidRPr="00DE282D">
        <w:t>248</w:t>
      </w:r>
      <w:r w:rsidR="005B4B4A">
        <w:noBreakHyphen/>
      </w:r>
      <w:r w:rsidR="00DE282D" w:rsidRPr="00DE282D">
        <w:t>ФЗ «О государственном контроле (надзоре) и муниципальном контроле в Российской Федерации»</w:t>
      </w:r>
      <w:r w:rsidR="00DE282D">
        <w:t xml:space="preserve"> (далее </w:t>
      </w:r>
      <w:r w:rsidR="00DE282D" w:rsidRPr="00A431A6">
        <w:t>–</w:t>
      </w:r>
      <w:r w:rsidR="00DE282D">
        <w:t xml:space="preserve"> </w:t>
      </w:r>
      <w:r w:rsidR="00DE282D" w:rsidRPr="00DE282D">
        <w:t>Федеральны</w:t>
      </w:r>
      <w:r w:rsidR="00DE282D">
        <w:t>й</w:t>
      </w:r>
      <w:r w:rsidR="005B4B4A">
        <w:t xml:space="preserve"> закон от </w:t>
      </w:r>
      <w:r w:rsidR="00DE282D" w:rsidRPr="00DE282D">
        <w:t>31.07.2020</w:t>
      </w:r>
      <w:r w:rsidR="005B4B4A">
        <w:t xml:space="preserve"> </w:t>
      </w:r>
      <w:r w:rsidR="00DE282D" w:rsidRPr="00DE282D">
        <w:lastRenderedPageBreak/>
        <w:t>№</w:t>
      </w:r>
      <w:r w:rsidR="00AD3FCF">
        <w:t> </w:t>
      </w:r>
      <w:r w:rsidR="00DE282D" w:rsidRPr="00DE282D">
        <w:t>248</w:t>
      </w:r>
      <w:r w:rsidR="00AD3FCF">
        <w:noBreakHyphen/>
      </w:r>
      <w:r w:rsidR="00DE282D" w:rsidRPr="00DE282D">
        <w:t>ФЗ</w:t>
      </w:r>
      <w:r w:rsidR="00DE282D">
        <w:t>)</w:t>
      </w:r>
      <w:r w:rsidR="00DE282D" w:rsidRPr="00DE282D">
        <w:t xml:space="preserve"> </w:t>
      </w:r>
      <w:r w:rsidR="005C784F">
        <w:t>и постановлением Правительства Кировской области</w:t>
      </w:r>
      <w:r w:rsidR="005B4B4A">
        <w:t xml:space="preserve"> </w:t>
      </w:r>
      <w:r w:rsidR="005C784F">
        <w:t>от</w:t>
      </w:r>
      <w:r w:rsidR="00CE41C6">
        <w:rPr>
          <w:lang w:val="en-US"/>
        </w:rPr>
        <w:t> </w:t>
      </w:r>
      <w:r w:rsidR="00E876D0">
        <w:t>21.09.2021</w:t>
      </w:r>
      <w:r w:rsidR="00EF7BCD">
        <w:t xml:space="preserve"> № </w:t>
      </w:r>
      <w:r w:rsidR="00E876D0">
        <w:t>497-П</w:t>
      </w:r>
      <w:r w:rsidR="00EF7BCD">
        <w:t xml:space="preserve"> «О региональном государственном надзоре в области защиты населения и</w:t>
      </w:r>
      <w:r w:rsidR="00DE282D">
        <w:t xml:space="preserve"> </w:t>
      </w:r>
      <w:r w:rsidR="00EF7BCD">
        <w:t>территорий от чрезвычайных ситуаций»</w:t>
      </w:r>
      <w:r w:rsidR="00417951">
        <w:t xml:space="preserve"> (далее</w:t>
      </w:r>
      <w:r w:rsidR="005B4B4A">
        <w:t> </w:t>
      </w:r>
      <w:r w:rsidR="00417951" w:rsidRPr="006D50B9">
        <w:t>–</w:t>
      </w:r>
      <w:r w:rsidR="00417951">
        <w:t xml:space="preserve"> постановление Правительства Кировской области </w:t>
      </w:r>
      <w:r w:rsidR="00E876D0">
        <w:t>от 21.09.2021 №</w:t>
      </w:r>
      <w:r w:rsidR="005B4B4A">
        <w:t> </w:t>
      </w:r>
      <w:r w:rsidR="00E876D0">
        <w:t>497-П</w:t>
      </w:r>
      <w:r w:rsidR="00417951">
        <w:t>)</w:t>
      </w:r>
      <w:r w:rsidR="00EF7BCD">
        <w:t>.</w:t>
      </w:r>
    </w:p>
    <w:p w:rsidR="00A501D0" w:rsidRDefault="002B1F5C" w:rsidP="005401FF">
      <w:pPr>
        <w:widowControl w:val="0"/>
        <w:spacing w:line="360" w:lineRule="auto"/>
        <w:ind w:firstLine="709"/>
        <w:jc w:val="both"/>
      </w:pPr>
      <w:r w:rsidRPr="002B1F5C">
        <w:t>Предметом регионального государственного надзора является соблюдение осуществляющими деятельность на территории Кировской области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 (далее – контролируемые лица), обязательных требований в области защиты населения и территорий от чрезвычайных ситуаций</w:t>
      </w:r>
      <w:r w:rsidR="00BE3C50">
        <w:t xml:space="preserve"> </w:t>
      </w:r>
      <w:r w:rsidR="00BE3C50" w:rsidRPr="002B1F5C">
        <w:t>(далее – обязательные требования)</w:t>
      </w:r>
      <w:r w:rsidRPr="002B1F5C">
        <w:t>, установленных Федеральным законом</w:t>
      </w:r>
      <w:r w:rsidR="00F45941">
        <w:br/>
      </w:r>
      <w:r w:rsidRPr="002B1F5C">
        <w:t>от 21.12.1994 № 68-ФЗ и принимаемыми в соответствии с ним иными нормативными правовыми актами Российской Федерации, законами и иными нормативными правовыми актами Кировской области</w:t>
      </w:r>
      <w:r w:rsidR="00417951">
        <w:t>.</w:t>
      </w:r>
    </w:p>
    <w:p w:rsidR="00CB020B" w:rsidRDefault="00CB020B" w:rsidP="005401FF">
      <w:pPr>
        <w:widowControl w:val="0"/>
        <w:spacing w:line="360" w:lineRule="auto"/>
        <w:ind w:firstLine="709"/>
        <w:jc w:val="both"/>
      </w:pPr>
      <w:r>
        <w:t xml:space="preserve">Региональный государственный надзор осуществляется администрацией Губернатора и Правительства Кировской области (далее </w:t>
      </w:r>
      <w:r w:rsidRPr="00A431A6">
        <w:t>–</w:t>
      </w:r>
      <w:r>
        <w:t xml:space="preserve"> надзорный орган).</w:t>
      </w:r>
    </w:p>
    <w:p w:rsidR="00716F0B" w:rsidRPr="000A7282" w:rsidRDefault="00052C19" w:rsidP="005401FF">
      <w:pPr>
        <w:widowControl w:val="0"/>
        <w:spacing w:line="360" w:lineRule="auto"/>
        <w:ind w:firstLine="709"/>
        <w:jc w:val="both"/>
      </w:pPr>
      <w:r w:rsidRPr="000A7282">
        <w:t>1.</w:t>
      </w:r>
      <w:r w:rsidR="00B70E5C" w:rsidRPr="000A7282">
        <w:t>2</w:t>
      </w:r>
      <w:r w:rsidRPr="000A7282">
        <w:t>. </w:t>
      </w:r>
      <w:r w:rsidR="00716F0B" w:rsidRPr="000A7282">
        <w:t>В соответствии</w:t>
      </w:r>
      <w:r w:rsidR="00E01D7B" w:rsidRPr="000A7282">
        <w:t xml:space="preserve"> с</w:t>
      </w:r>
      <w:r w:rsidR="00716F0B" w:rsidRPr="000A7282">
        <w:t xml:space="preserve"> </w:t>
      </w:r>
      <w:r w:rsidR="00562F87" w:rsidRPr="00562F87">
        <w:t>нормами</w:t>
      </w:r>
      <w:r w:rsidR="00591243" w:rsidRPr="000A7282">
        <w:t xml:space="preserve"> раздела 2 </w:t>
      </w:r>
      <w:r w:rsidR="00562F87">
        <w:t xml:space="preserve">Положения о региональном государственном надзоре в области защиты населения и территорий от чрезвычайных ситуаций, утвержденного </w:t>
      </w:r>
      <w:r w:rsidR="00591243" w:rsidRPr="000A7282">
        <w:t>постановлени</w:t>
      </w:r>
      <w:r w:rsidR="00562F87">
        <w:t>ем</w:t>
      </w:r>
      <w:r w:rsidR="00716F0B" w:rsidRPr="000A7282">
        <w:t xml:space="preserve"> </w:t>
      </w:r>
      <w:r w:rsidR="00716F0B" w:rsidRPr="000E64B2">
        <w:t>Правительства Кировской области от 21.09.2021 № 497-П</w:t>
      </w:r>
      <w:r w:rsidR="00562F87">
        <w:t>,</w:t>
      </w:r>
      <w:r w:rsidR="00716F0B" w:rsidRPr="000E64B2">
        <w:t xml:space="preserve"> </w:t>
      </w:r>
      <w:r w:rsidR="00CE41C6" w:rsidRPr="00CE41C6">
        <w:t>по состоянию</w:t>
      </w:r>
      <w:r w:rsidR="00CE41C6">
        <w:t xml:space="preserve"> на 01.12.2023 на учет поставлено</w:t>
      </w:r>
      <w:r w:rsidR="00E01D7B" w:rsidRPr="000A7282">
        <w:t xml:space="preserve"> </w:t>
      </w:r>
      <w:r w:rsidR="000A7282" w:rsidRPr="000A7282">
        <w:t>9</w:t>
      </w:r>
      <w:r w:rsidR="00F13781">
        <w:t>8</w:t>
      </w:r>
      <w:r w:rsidR="00716F0B" w:rsidRPr="000A7282">
        <w:t xml:space="preserve"> объект</w:t>
      </w:r>
      <w:r w:rsidR="000A7282" w:rsidRPr="000A7282">
        <w:t>ов</w:t>
      </w:r>
      <w:r w:rsidR="00716F0B" w:rsidRPr="000A7282">
        <w:t xml:space="preserve"> регионального государственного надзора, в том числе</w:t>
      </w:r>
      <w:r w:rsidR="0045253B" w:rsidRPr="000A7282">
        <w:t>:</w:t>
      </w:r>
    </w:p>
    <w:p w:rsidR="0045253B" w:rsidRPr="000A7282" w:rsidRDefault="000A7282" w:rsidP="005401FF">
      <w:pPr>
        <w:widowControl w:val="0"/>
        <w:spacing w:line="360" w:lineRule="auto"/>
        <w:ind w:firstLine="709"/>
        <w:jc w:val="both"/>
      </w:pPr>
      <w:r w:rsidRPr="000A7282">
        <w:t>1</w:t>
      </w:r>
      <w:r w:rsidR="00322353">
        <w:t>5</w:t>
      </w:r>
      <w:r w:rsidRPr="000A7282">
        <w:t xml:space="preserve"> </w:t>
      </w:r>
      <w:r w:rsidR="0045253B" w:rsidRPr="000A7282">
        <w:t>объект</w:t>
      </w:r>
      <w:r w:rsidRPr="000A7282">
        <w:t>ов</w:t>
      </w:r>
      <w:r w:rsidR="0045253B" w:rsidRPr="000A7282">
        <w:t xml:space="preserve"> среднего риска;</w:t>
      </w:r>
    </w:p>
    <w:p w:rsidR="000A7282" w:rsidRPr="000A7282" w:rsidRDefault="000A7282" w:rsidP="005401FF">
      <w:pPr>
        <w:widowControl w:val="0"/>
        <w:spacing w:line="360" w:lineRule="auto"/>
        <w:ind w:firstLine="709"/>
        <w:jc w:val="both"/>
      </w:pPr>
      <w:r w:rsidRPr="000A7282">
        <w:t>1</w:t>
      </w:r>
      <w:r w:rsidR="00322353">
        <w:t>8</w:t>
      </w:r>
      <w:r w:rsidRPr="000A7282">
        <w:t xml:space="preserve"> объектов умеренного риска;</w:t>
      </w:r>
    </w:p>
    <w:p w:rsidR="0045253B" w:rsidRPr="000A7282" w:rsidRDefault="0045253B" w:rsidP="005401FF">
      <w:pPr>
        <w:widowControl w:val="0"/>
        <w:spacing w:line="360" w:lineRule="auto"/>
        <w:ind w:firstLine="709"/>
        <w:jc w:val="both"/>
      </w:pPr>
      <w:r w:rsidRPr="000A7282">
        <w:t>6</w:t>
      </w:r>
      <w:r w:rsidR="00F13781">
        <w:t>5</w:t>
      </w:r>
      <w:r w:rsidRPr="000A7282">
        <w:t xml:space="preserve"> объектов низкого риска.</w:t>
      </w:r>
    </w:p>
    <w:p w:rsidR="008F748D" w:rsidRDefault="004349B5" w:rsidP="005401FF">
      <w:pPr>
        <w:widowControl w:val="0"/>
        <w:spacing w:line="360" w:lineRule="auto"/>
        <w:ind w:firstLine="709"/>
        <w:jc w:val="both"/>
      </w:pPr>
      <w:r>
        <w:t>1.3. </w:t>
      </w:r>
      <w:r w:rsidR="00883B99">
        <w:t xml:space="preserve">В связи с принятием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</w:t>
      </w:r>
      <w:r w:rsidR="00883B99">
        <w:lastRenderedPageBreak/>
        <w:t xml:space="preserve">контроля» </w:t>
      </w:r>
      <w:r w:rsidR="008F748D">
        <w:t xml:space="preserve">(далее </w:t>
      </w:r>
      <w:r w:rsidR="008F748D" w:rsidRPr="00A431A6">
        <w:t>–</w:t>
      </w:r>
      <w:r w:rsidR="008F748D">
        <w:t xml:space="preserve"> постановление </w:t>
      </w:r>
      <w:r w:rsidR="008F748D" w:rsidRPr="008F748D">
        <w:t>Пра</w:t>
      </w:r>
      <w:r w:rsidR="00737A8F">
        <w:t>вительства Российской Федерации</w:t>
      </w:r>
      <w:r w:rsidR="00737A8F">
        <w:br/>
      </w:r>
      <w:r w:rsidR="008F748D" w:rsidRPr="008F748D">
        <w:t>от 10.03.2022 № 336</w:t>
      </w:r>
      <w:r w:rsidR="008F748D">
        <w:t xml:space="preserve">) </w:t>
      </w:r>
      <w:r w:rsidR="00817A0F">
        <w:t>плановые</w:t>
      </w:r>
      <w:r w:rsidR="006746CA">
        <w:t xml:space="preserve"> и внеплановые</w:t>
      </w:r>
      <w:r w:rsidR="00817A0F">
        <w:t xml:space="preserve"> </w:t>
      </w:r>
      <w:r w:rsidR="00883B99">
        <w:t>контрольные (надзорные) мероприятия</w:t>
      </w:r>
      <w:r w:rsidR="00817A0F">
        <w:t xml:space="preserve"> </w:t>
      </w:r>
      <w:r w:rsidR="00693B74">
        <w:t>в</w:t>
      </w:r>
      <w:r w:rsidR="00693B74" w:rsidRPr="00693B74">
        <w:t xml:space="preserve"> 2023 </w:t>
      </w:r>
      <w:r w:rsidR="00693B74">
        <w:t>году</w:t>
      </w:r>
      <w:r w:rsidR="00693B74" w:rsidRPr="00693B74">
        <w:t xml:space="preserve"> </w:t>
      </w:r>
      <w:r w:rsidR="005F5C8B">
        <w:t>не проводились</w:t>
      </w:r>
      <w:r w:rsidR="0029730B">
        <w:t xml:space="preserve"> ввиду</w:t>
      </w:r>
      <w:r w:rsidR="006746CA">
        <w:t xml:space="preserve"> отсутстви</w:t>
      </w:r>
      <w:r w:rsidR="0029730B">
        <w:t>я</w:t>
      </w:r>
      <w:r w:rsidR="006746CA">
        <w:t xml:space="preserve"> оснований для их проведения</w:t>
      </w:r>
      <w:r w:rsidR="005F5C8B">
        <w:t xml:space="preserve">. </w:t>
      </w:r>
    </w:p>
    <w:p w:rsidR="002A01A0" w:rsidRDefault="002A01A0" w:rsidP="005401FF">
      <w:pPr>
        <w:widowControl w:val="0"/>
        <w:spacing w:line="360" w:lineRule="auto"/>
        <w:ind w:firstLine="709"/>
        <w:jc w:val="both"/>
      </w:pPr>
      <w:r>
        <w:t>1.4. </w:t>
      </w:r>
      <w:r w:rsidR="00854A80">
        <w:t>Профилактическая работа в 202</w:t>
      </w:r>
      <w:r w:rsidR="004216AB">
        <w:t>3</w:t>
      </w:r>
      <w:r w:rsidR="00854A80">
        <w:t xml:space="preserve"> году </w:t>
      </w:r>
      <w:r w:rsidR="009313BB">
        <w:t xml:space="preserve">осуществлялась в соответствии с </w:t>
      </w:r>
      <w:r w:rsidR="00C70048">
        <w:t>П</w:t>
      </w:r>
      <w:r w:rsidR="00737A8F" w:rsidRPr="00737A8F">
        <w:t>рограмм</w:t>
      </w:r>
      <w:r w:rsidR="00737A8F">
        <w:t xml:space="preserve">ой </w:t>
      </w:r>
      <w:r w:rsidR="00737A8F" w:rsidRPr="00737A8F">
        <w:t>профилактики рисков причинения вреда (ущерба) охраняемым законом ценностям в области защиты населения и территорий от чрезвычайных ситуаций на 202</w:t>
      </w:r>
      <w:r w:rsidR="004216AB">
        <w:t>3</w:t>
      </w:r>
      <w:r w:rsidR="00737A8F" w:rsidRPr="00737A8F">
        <w:t xml:space="preserve"> год</w:t>
      </w:r>
      <w:r w:rsidR="00C70048">
        <w:t xml:space="preserve"> </w:t>
      </w:r>
      <w:r w:rsidR="00C70048" w:rsidRPr="00C70048">
        <w:t xml:space="preserve">(далее – </w:t>
      </w:r>
      <w:r w:rsidR="00B352BA">
        <w:t>П</w:t>
      </w:r>
      <w:r w:rsidR="00C70048" w:rsidRPr="00C70048">
        <w:t>рограмма профилактики на 2023 год)</w:t>
      </w:r>
      <w:r w:rsidR="00737A8F">
        <w:t>, утвержденной</w:t>
      </w:r>
      <w:r w:rsidR="00737A8F" w:rsidRPr="00737A8F">
        <w:t xml:space="preserve"> </w:t>
      </w:r>
      <w:r w:rsidR="009313BB">
        <w:t xml:space="preserve">распоряжением администрации Губернатора и Правительства Кировской области от </w:t>
      </w:r>
      <w:r w:rsidR="004216AB">
        <w:t>19</w:t>
      </w:r>
      <w:r w:rsidR="009313BB">
        <w:t>.12.202</w:t>
      </w:r>
      <w:r w:rsidR="004216AB">
        <w:t>2</w:t>
      </w:r>
      <w:r w:rsidR="009313BB">
        <w:t xml:space="preserve"> № 13</w:t>
      </w:r>
      <w:r w:rsidR="004216AB">
        <w:t>2</w:t>
      </w:r>
      <w:r w:rsidR="009313BB">
        <w:t xml:space="preserve"> «Об утверждении </w:t>
      </w:r>
      <w:r w:rsidR="00C70048">
        <w:t>П</w:t>
      </w:r>
      <w:r w:rsidR="009313BB">
        <w:t xml:space="preserve">рограммы </w:t>
      </w:r>
      <w:r w:rsidR="009313BB" w:rsidRPr="009313BB">
        <w:t>профилактики рисков причинения вреда (ущерба) охраняемым законом ценностям в области защиты населения и территорий от чрезвычайных ситуаций</w:t>
      </w:r>
      <w:r w:rsidR="009313BB">
        <w:t xml:space="preserve"> на 202</w:t>
      </w:r>
      <w:r w:rsidR="004216AB">
        <w:t>3</w:t>
      </w:r>
      <w:r w:rsidR="009313BB">
        <w:t xml:space="preserve"> год»</w:t>
      </w:r>
      <w:r w:rsidR="00591243">
        <w:t>,</w:t>
      </w:r>
      <w:r w:rsidR="00D021D6" w:rsidRPr="00D021D6">
        <w:t xml:space="preserve"> </w:t>
      </w:r>
      <w:r w:rsidR="00854A80">
        <w:t xml:space="preserve">в </w:t>
      </w:r>
      <w:r w:rsidR="00DE7AF6">
        <w:t xml:space="preserve">форме </w:t>
      </w:r>
      <w:r w:rsidR="00737A8F">
        <w:t xml:space="preserve">проведения </w:t>
      </w:r>
      <w:r w:rsidR="00DE7AF6">
        <w:t xml:space="preserve">следующих </w:t>
      </w:r>
      <w:r w:rsidR="00994A27">
        <w:t xml:space="preserve">видов </w:t>
      </w:r>
      <w:r w:rsidR="00DE7AF6">
        <w:t>профилактических мероприятий</w:t>
      </w:r>
      <w:r w:rsidR="00854A80">
        <w:t>:</w:t>
      </w:r>
    </w:p>
    <w:p w:rsidR="004216AB" w:rsidRDefault="004216A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информирование;</w:t>
      </w:r>
    </w:p>
    <w:p w:rsidR="004216AB" w:rsidRDefault="004216A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обобщение правоприменительной практики;</w:t>
      </w:r>
    </w:p>
    <w:p w:rsidR="0037714E" w:rsidRDefault="0037714E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37714E">
        <w:rPr>
          <w:lang w:eastAsia="ru-RU"/>
        </w:rPr>
        <w:t>консультирование;</w:t>
      </w:r>
    </w:p>
    <w:p w:rsidR="004216AB" w:rsidRDefault="004216A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профилактический визит.</w:t>
      </w:r>
    </w:p>
    <w:p w:rsidR="00B4248A" w:rsidRDefault="002079B0" w:rsidP="005401FF">
      <w:pPr>
        <w:widowControl w:val="0"/>
        <w:spacing w:line="360" w:lineRule="auto"/>
        <w:ind w:firstLine="709"/>
        <w:jc w:val="both"/>
      </w:pPr>
      <w:r>
        <w:t>В рамках мероприятий по информированию у</w:t>
      </w:r>
      <w:r w:rsidR="00B4248A" w:rsidRPr="00B4248A">
        <w:t>правление</w:t>
      </w:r>
      <w:r>
        <w:t>м</w:t>
      </w:r>
      <w:r w:rsidR="00B4248A" w:rsidRPr="00B4248A">
        <w:t xml:space="preserve"> защиты населения и территорий администрации Губернатора и Правительства Кировской области (далее – управление защиты населения и территорий) обеспеч</w:t>
      </w:r>
      <w:r w:rsidR="00994A27">
        <w:t>ены</w:t>
      </w:r>
      <w:r w:rsidR="003B30E6">
        <w:t xml:space="preserve"> </w:t>
      </w:r>
      <w:r w:rsidR="00B4248A" w:rsidRPr="00B4248A">
        <w:t xml:space="preserve">размещение </w:t>
      </w:r>
      <w:r w:rsidR="003B30E6">
        <w:t xml:space="preserve">на официальном информационном сайте Правительства Кировской области в информационно-телекоммуникационной сети «Интернет» (далее </w:t>
      </w:r>
      <w:r w:rsidR="003B30E6" w:rsidRPr="006D50B9">
        <w:t>–</w:t>
      </w:r>
      <w:r w:rsidR="003B30E6">
        <w:t xml:space="preserve"> официальный сайт)</w:t>
      </w:r>
      <w:r w:rsidR="00B4248A" w:rsidRPr="00B4248A">
        <w:t xml:space="preserve"> сведений, предусмотренных частью 3 статьи 46 Федерального закона от 31.07.2020 № 248</w:t>
      </w:r>
      <w:r w:rsidR="004216AB">
        <w:t>-</w:t>
      </w:r>
      <w:r w:rsidR="00B4248A" w:rsidRPr="00B4248A">
        <w:t>ФЗ, и их периодическое обновление.</w:t>
      </w:r>
    </w:p>
    <w:p w:rsidR="00B4248A" w:rsidRDefault="00FB6E5F" w:rsidP="005401FF">
      <w:pPr>
        <w:widowControl w:val="0"/>
        <w:spacing w:line="360" w:lineRule="auto"/>
        <w:ind w:firstLine="709"/>
        <w:jc w:val="both"/>
      </w:pPr>
      <w:r>
        <w:t>В рамках о</w:t>
      </w:r>
      <w:r w:rsidR="00B4248A" w:rsidRPr="00B4248A">
        <w:t>бобщени</w:t>
      </w:r>
      <w:r>
        <w:t>я</w:t>
      </w:r>
      <w:r w:rsidR="00B4248A" w:rsidRPr="00B4248A">
        <w:t xml:space="preserve"> правоприменительной практики </w:t>
      </w:r>
      <w:r>
        <w:t>принято распоряжение администрации Губернатора и Правительства Кировской области от </w:t>
      </w:r>
      <w:r w:rsidR="00A811EF">
        <w:t>07.03.2023</w:t>
      </w:r>
      <w:r>
        <w:t xml:space="preserve"> № </w:t>
      </w:r>
      <w:r w:rsidR="00A811EF">
        <w:t>33</w:t>
      </w:r>
      <w:r>
        <w:t xml:space="preserve"> «Об утверждении доклада о правоприменительной практике осуществления регионального </w:t>
      </w:r>
      <w:r>
        <w:lastRenderedPageBreak/>
        <w:t>государственного надзора в области защиты населения и территорий от чрезвычайных ситуаций за 202</w:t>
      </w:r>
      <w:r w:rsidR="00A811EF">
        <w:t>2</w:t>
      </w:r>
      <w:r>
        <w:t xml:space="preserve"> год». </w:t>
      </w:r>
      <w:r w:rsidR="003942B1">
        <w:t>Д</w:t>
      </w:r>
      <w:r w:rsidRPr="00FB6E5F">
        <w:t>оклад о правоприменительной практике осуществления регионального государственного надзора в области защиты населения и территорий от чрезвычайных ситуаций за 202</w:t>
      </w:r>
      <w:r w:rsidR="00A811EF">
        <w:t>2</w:t>
      </w:r>
      <w:r w:rsidRPr="00FB6E5F">
        <w:t xml:space="preserve"> год</w:t>
      </w:r>
      <w:r>
        <w:t xml:space="preserve"> </w:t>
      </w:r>
      <w:r w:rsidR="003942B1">
        <w:t xml:space="preserve">до его утверждения </w:t>
      </w:r>
      <w:r>
        <w:t xml:space="preserve">прошел процедуру публичного обсуждения </w:t>
      </w:r>
      <w:r w:rsidR="00B4248A" w:rsidRPr="00B4248A">
        <w:t>в форме размещения на официальном сайте с указанием способов направления предложений и замечаний к проекту доклада, а также в форме мероприятия</w:t>
      </w:r>
      <w:r>
        <w:t xml:space="preserve">, проведенного </w:t>
      </w:r>
      <w:r w:rsidR="00A811EF">
        <w:t>03.03.2023</w:t>
      </w:r>
      <w:r w:rsidR="00BC2644" w:rsidRPr="001B2068">
        <w:t>,</w:t>
      </w:r>
      <w:r w:rsidR="005C4E9C" w:rsidRPr="001B2068">
        <w:t xml:space="preserve"> </w:t>
      </w:r>
      <w:r w:rsidRPr="001B2068">
        <w:t xml:space="preserve">с участием представителей </w:t>
      </w:r>
      <w:r w:rsidR="00B4248A" w:rsidRPr="001B2068">
        <w:t>контролируемых лиц посредством видео-конференц-связи</w:t>
      </w:r>
      <w:r w:rsidR="00B4248A" w:rsidRPr="00B4248A">
        <w:t>.</w:t>
      </w:r>
    </w:p>
    <w:p w:rsidR="00C93E5A" w:rsidRDefault="00C93E5A" w:rsidP="005401FF">
      <w:pPr>
        <w:widowControl w:val="0"/>
        <w:spacing w:line="360" w:lineRule="auto"/>
        <w:ind w:firstLine="709"/>
        <w:jc w:val="both"/>
      </w:pPr>
      <w:r>
        <w:t>Консультирования проводились по обращениям представителей контролируемых лиц, а также лиц, осуществляющих подготовку специалистов в области защиты населения и территорий от чрезвычайных ситуаций</w:t>
      </w:r>
      <w:r w:rsidR="00747D9F">
        <w:t xml:space="preserve"> организаций</w:t>
      </w:r>
      <w:r>
        <w:t>.</w:t>
      </w:r>
    </w:p>
    <w:p w:rsidR="00C70048" w:rsidRPr="00C70048" w:rsidRDefault="00C70048" w:rsidP="00C70048">
      <w:pPr>
        <w:widowControl w:val="0"/>
        <w:spacing w:line="360" w:lineRule="auto"/>
        <w:ind w:firstLine="709"/>
        <w:jc w:val="both"/>
      </w:pPr>
      <w:r w:rsidRPr="00C70048">
        <w:t>Профилактические визиты в 2023 году проводились в соответствии с Программой профилактики на 2023 год. За истекший период 2023 года проведено 6 профилактических визитов. Все профилактические визиты являлись обязательными и проводились в отношении контролируемых лиц в связи с принятием решений об отнесении их деятельности к категории среднего риска. Отказов от проведения профилактических визитов в надзорный орган не поступало.</w:t>
      </w:r>
    </w:p>
    <w:p w:rsidR="000035E5" w:rsidRDefault="000035E5" w:rsidP="005401FF">
      <w:pPr>
        <w:widowControl w:val="0"/>
        <w:spacing w:line="360" w:lineRule="auto"/>
        <w:ind w:firstLine="709"/>
        <w:jc w:val="both"/>
      </w:pPr>
      <w:r w:rsidRPr="000035E5">
        <w:t>Профилактические мероприятия в виде объявления предостережения в 2023 году не проводились</w:t>
      </w:r>
      <w:r w:rsidR="008C32A4">
        <w:t>, поскольку в надзорный орган не поступали с</w:t>
      </w:r>
      <w:r w:rsidRPr="00383995">
        <w:t>ведения о готовящихся нарушениях обязательных требований или признаках нарушений обязательных требований.</w:t>
      </w:r>
    </w:p>
    <w:p w:rsidR="00825EA6" w:rsidRPr="00383995" w:rsidRDefault="00825EA6" w:rsidP="005401FF">
      <w:pPr>
        <w:widowControl w:val="0"/>
        <w:spacing w:line="360" w:lineRule="auto"/>
        <w:ind w:firstLine="709"/>
        <w:jc w:val="both"/>
      </w:pPr>
      <w:r>
        <w:t>В соответствии с п</w:t>
      </w:r>
      <w:r w:rsidRPr="00825EA6">
        <w:t>остановление</w:t>
      </w:r>
      <w:r>
        <w:t>м</w:t>
      </w:r>
      <w:r w:rsidRPr="00825EA6">
        <w:t xml:space="preserve"> </w:t>
      </w:r>
      <w:r w:rsidR="00F45941">
        <w:t>Правительства Кировской области</w:t>
      </w:r>
      <w:r w:rsidR="00F45941">
        <w:br/>
      </w:r>
      <w:r w:rsidRPr="00825EA6">
        <w:t xml:space="preserve">от 20.09.2023 </w:t>
      </w:r>
      <w:r>
        <w:t>№</w:t>
      </w:r>
      <w:r w:rsidRPr="00825EA6">
        <w:t xml:space="preserve"> 481-П</w:t>
      </w:r>
      <w:r>
        <w:t xml:space="preserve"> «</w:t>
      </w:r>
      <w:r w:rsidRPr="00825EA6">
        <w:t xml:space="preserve">О внесении изменений в постановление Правительства Кировской области от 21.09.2021 </w:t>
      </w:r>
      <w:r>
        <w:t>№</w:t>
      </w:r>
      <w:r w:rsidRPr="00825EA6">
        <w:t xml:space="preserve"> 497-П </w:t>
      </w:r>
      <w:r>
        <w:t>«</w:t>
      </w:r>
      <w:r w:rsidRPr="00825EA6">
        <w:t>О региональном государственном надзоре в области защиты населения и терр</w:t>
      </w:r>
      <w:r>
        <w:t>иторий от чрезвычайных ситуаций»</w:t>
      </w:r>
      <w:r w:rsidR="00437A44">
        <w:t xml:space="preserve"> в число профилактических мероприятий, осуществляемых в рамках регионального государственного надзора, </w:t>
      </w:r>
      <w:r w:rsidR="00437A44">
        <w:lastRenderedPageBreak/>
        <w:t>включено самообследование. За истекший период информация о проведении самообследования контролируемыми лицами в надзорный орган не поступала.</w:t>
      </w:r>
    </w:p>
    <w:p w:rsidR="00CD5AEC" w:rsidRPr="00B4248A" w:rsidRDefault="00AD0C9E" w:rsidP="005401FF">
      <w:pPr>
        <w:widowControl w:val="0"/>
        <w:spacing w:line="360" w:lineRule="auto"/>
        <w:ind w:firstLine="709"/>
        <w:jc w:val="both"/>
      </w:pPr>
      <w:r w:rsidRPr="00D23CB8">
        <w:t>1.5. На 202</w:t>
      </w:r>
      <w:r w:rsidR="00D23CB8" w:rsidRPr="00D23CB8">
        <w:t>4</w:t>
      </w:r>
      <w:r w:rsidRPr="00D23CB8">
        <w:t xml:space="preserve"> год проведение плановых контрольных (надзорных) мероприятий в рамках регионального государственного надзора </w:t>
      </w:r>
      <w:r w:rsidR="00D23CB8">
        <w:t xml:space="preserve">в соответствии с постановлением </w:t>
      </w:r>
      <w:r w:rsidR="00D23CB8" w:rsidRPr="008F748D">
        <w:t>Пра</w:t>
      </w:r>
      <w:r w:rsidR="00D23CB8">
        <w:t>вительства Российской Федерации</w:t>
      </w:r>
      <w:r w:rsidR="00D23CB8">
        <w:br/>
      </w:r>
      <w:r w:rsidR="00D23CB8" w:rsidRPr="008F748D">
        <w:t>от 10.03.2022 № 336</w:t>
      </w:r>
      <w:r w:rsidR="00D23CB8">
        <w:t xml:space="preserve"> </w:t>
      </w:r>
      <w:r w:rsidRPr="00D23CB8">
        <w:t xml:space="preserve">не предусмотрено. В связи с этим профилактическая </w:t>
      </w:r>
      <w:r w:rsidR="00AB6353" w:rsidRPr="00D23CB8">
        <w:t xml:space="preserve">деятельность </w:t>
      </w:r>
      <w:r w:rsidR="0072179D">
        <w:t xml:space="preserve">является </w:t>
      </w:r>
      <w:r w:rsidRPr="00D23CB8">
        <w:t xml:space="preserve">основным способом реализации </w:t>
      </w:r>
      <w:r w:rsidR="00C70048">
        <w:t>контрольных (надзорных) полномочий</w:t>
      </w:r>
      <w:r w:rsidRPr="00D23CB8">
        <w:t>.</w:t>
      </w:r>
    </w:p>
    <w:p w:rsidR="00B4248A" w:rsidRDefault="0055688B" w:rsidP="005401FF">
      <w:pPr>
        <w:widowControl w:val="0"/>
        <w:spacing w:line="360" w:lineRule="auto"/>
        <w:ind w:firstLine="709"/>
        <w:jc w:val="both"/>
      </w:pPr>
      <w:r>
        <w:t>Текущий уровень развития профилактической деятельности надзорного органа характеризуется как минимально необходимый.</w:t>
      </w:r>
      <w:r w:rsidR="004B7A4D">
        <w:t xml:space="preserve"> </w:t>
      </w:r>
      <w:r>
        <w:t xml:space="preserve">Надзорным органом выполняются </w:t>
      </w:r>
      <w:r w:rsidR="00807D2F">
        <w:t>все требования законодательства к осуществлению профилактики рисков причинения вреда (ущерба) охраняемым законом ценностям</w:t>
      </w:r>
      <w:r w:rsidR="00BC2644">
        <w:t xml:space="preserve"> в области защиты населения и территорий от чрезвычайных ситуаций</w:t>
      </w:r>
      <w:r w:rsidR="00807D2F">
        <w:t>. Вместе с тем существует необходимость развития профилактической деятельности в следующих направлениях:</w:t>
      </w:r>
    </w:p>
    <w:p w:rsidR="00807D2F" w:rsidRDefault="003600F4" w:rsidP="005401FF">
      <w:pPr>
        <w:widowControl w:val="0"/>
        <w:spacing w:line="360" w:lineRule="auto"/>
        <w:ind w:firstLine="709"/>
        <w:jc w:val="both"/>
      </w:pPr>
      <w:r>
        <w:t>увеличение числа профилактических мероприятий, проведение которых инициируется надзорным органом (информирование, профилактические визиты);</w:t>
      </w:r>
    </w:p>
    <w:p w:rsidR="003600F4" w:rsidRDefault="00336D9F" w:rsidP="005401FF">
      <w:pPr>
        <w:widowControl w:val="0"/>
        <w:spacing w:line="360" w:lineRule="auto"/>
        <w:ind w:firstLine="709"/>
        <w:jc w:val="both"/>
      </w:pPr>
      <w:r>
        <w:t xml:space="preserve">развитие </w:t>
      </w:r>
      <w:r w:rsidR="00201386">
        <w:t>наиболее эффективных способов информирования</w:t>
      </w:r>
      <w:r w:rsidR="00916D0C">
        <w:t xml:space="preserve"> контролируемых лиц;</w:t>
      </w:r>
    </w:p>
    <w:p w:rsidR="00916D0C" w:rsidRDefault="00916D0C" w:rsidP="005401FF">
      <w:pPr>
        <w:widowControl w:val="0"/>
        <w:spacing w:line="360" w:lineRule="auto"/>
        <w:ind w:firstLine="709"/>
        <w:jc w:val="both"/>
      </w:pPr>
      <w:r>
        <w:t>внедрение практики проведения контролируемыми лицами самообследования.</w:t>
      </w:r>
    </w:p>
    <w:p w:rsidR="00276930" w:rsidRDefault="00FF4B63" w:rsidP="005401FF">
      <w:pPr>
        <w:widowControl w:val="0"/>
        <w:spacing w:line="360" w:lineRule="auto"/>
        <w:ind w:firstLine="709"/>
        <w:jc w:val="both"/>
      </w:pPr>
      <w:r>
        <w:t>1.</w:t>
      </w:r>
      <w:r w:rsidR="008A132E">
        <w:t>6</w:t>
      </w:r>
      <w:r>
        <w:t>.</w:t>
      </w:r>
      <w:r w:rsidR="00885DC7">
        <w:rPr>
          <w:lang w:val="en-US"/>
        </w:rPr>
        <w:t> </w:t>
      </w:r>
      <w:r w:rsidR="00B60FEE">
        <w:t>Исходя из содержания обязательных требований о</w:t>
      </w:r>
      <w:r w:rsidR="00276930" w:rsidRPr="001731C2">
        <w:t>сновн</w:t>
      </w:r>
      <w:r>
        <w:t>ые</w:t>
      </w:r>
      <w:r w:rsidR="00276930" w:rsidRPr="001731C2">
        <w:t xml:space="preserve"> </w:t>
      </w:r>
      <w:r>
        <w:t>негативные последствия</w:t>
      </w:r>
      <w:r w:rsidR="00276930">
        <w:t xml:space="preserve">, </w:t>
      </w:r>
      <w:r>
        <w:t>к которым может привести</w:t>
      </w:r>
      <w:r w:rsidR="00276930">
        <w:t xml:space="preserve"> </w:t>
      </w:r>
      <w:r w:rsidR="00B60FEE">
        <w:t xml:space="preserve">их </w:t>
      </w:r>
      <w:r w:rsidR="00276930">
        <w:t>невыполнение,</w:t>
      </w:r>
      <w:r w:rsidR="00E65906">
        <w:t xml:space="preserve"> </w:t>
      </w:r>
      <w:r w:rsidR="009C455C">
        <w:t xml:space="preserve">связаны с </w:t>
      </w:r>
      <w:r w:rsidR="00276930">
        <w:t>неготовност</w:t>
      </w:r>
      <w:r w:rsidR="009C455C">
        <w:t>ью</w:t>
      </w:r>
      <w:r w:rsidR="00276930">
        <w:t xml:space="preserve"> </w:t>
      </w:r>
      <w:r w:rsidR="00AE3044">
        <w:t xml:space="preserve">руководителей и </w:t>
      </w:r>
      <w:r w:rsidR="000C1963">
        <w:t>работников</w:t>
      </w:r>
      <w:r w:rsidR="00AE3044">
        <w:t xml:space="preserve"> </w:t>
      </w:r>
      <w:r w:rsidR="003B208B">
        <w:t xml:space="preserve">контролируемых лиц </w:t>
      </w:r>
      <w:r w:rsidR="00276930">
        <w:t xml:space="preserve">к действиям </w:t>
      </w:r>
      <w:r w:rsidR="00AE3044">
        <w:t>в случае возникновения</w:t>
      </w:r>
      <w:r w:rsidR="00276930">
        <w:t xml:space="preserve"> </w:t>
      </w:r>
      <w:r w:rsidR="00822E38">
        <w:t xml:space="preserve">чрезвычайной ситуации (далее </w:t>
      </w:r>
      <w:r w:rsidR="00822E38" w:rsidRPr="00A431A6">
        <w:t>–</w:t>
      </w:r>
      <w:r w:rsidR="00822E38">
        <w:t xml:space="preserve"> ЧС)</w:t>
      </w:r>
      <w:r w:rsidR="00276930">
        <w:t xml:space="preserve">, </w:t>
      </w:r>
      <w:r w:rsidR="00AE3044">
        <w:t>что может повлечь за собой</w:t>
      </w:r>
      <w:r w:rsidR="00276930">
        <w:t xml:space="preserve"> увеличение негативных последствий ЧС (человеческих жертв, вреда здоровью граждан, ущерба окружающей среде, материальных потерь).</w:t>
      </w:r>
      <w:r w:rsidR="00AE3044">
        <w:t xml:space="preserve"> </w:t>
      </w:r>
    </w:p>
    <w:p w:rsidR="00AE3044" w:rsidRDefault="001E735B" w:rsidP="005401FF">
      <w:pPr>
        <w:widowControl w:val="0"/>
        <w:spacing w:line="360" w:lineRule="auto"/>
        <w:ind w:firstLine="709"/>
        <w:jc w:val="both"/>
      </w:pPr>
      <w:r>
        <w:lastRenderedPageBreak/>
        <w:t>Таким образом, о</w:t>
      </w:r>
      <w:r w:rsidR="00AE3044">
        <w:t>сновными проблемами, на решени</w:t>
      </w:r>
      <w:r w:rsidR="00EE0D06">
        <w:t>е которых направлена настоящая П</w:t>
      </w:r>
      <w:r w:rsidR="00AE3044">
        <w:t>рограмма, являются:</w:t>
      </w:r>
    </w:p>
    <w:p w:rsidR="00AE3044" w:rsidRDefault="00B35934" w:rsidP="005401FF">
      <w:pPr>
        <w:widowControl w:val="0"/>
        <w:spacing w:line="360" w:lineRule="auto"/>
        <w:ind w:firstLine="709"/>
        <w:jc w:val="both"/>
      </w:pPr>
      <w:r>
        <w:t>низкий уровень информированности</w:t>
      </w:r>
      <w:r w:rsidR="00AE3044">
        <w:t xml:space="preserve"> контролируемых лиц</w:t>
      </w:r>
      <w:r w:rsidR="004373C1">
        <w:t xml:space="preserve"> (их руководителей и работников)</w:t>
      </w:r>
      <w:r w:rsidR="00AE3044">
        <w:t xml:space="preserve"> о содержании обязательных требований</w:t>
      </w:r>
      <w:r w:rsidR="002B10EF">
        <w:t>,</w:t>
      </w:r>
      <w:r w:rsidR="00AE3044">
        <w:t xml:space="preserve"> возможных способах их соблюдения</w:t>
      </w:r>
      <w:r w:rsidR="007E009C">
        <w:t>, а также</w:t>
      </w:r>
      <w:r w:rsidR="00AE3044">
        <w:t xml:space="preserve"> об основных рисках возникновения ЧС, характерных для территорий, на которых ос</w:t>
      </w:r>
      <w:r w:rsidR="00591243">
        <w:t>уществляется деятельность контролируемых</w:t>
      </w:r>
      <w:r w:rsidR="00AE3044">
        <w:t xml:space="preserve"> лиц;</w:t>
      </w:r>
    </w:p>
    <w:p w:rsidR="007E009C" w:rsidRDefault="007E009C" w:rsidP="005401FF">
      <w:pPr>
        <w:widowControl w:val="0"/>
        <w:spacing w:line="360" w:lineRule="auto"/>
        <w:ind w:firstLine="709"/>
        <w:jc w:val="both"/>
      </w:pPr>
      <w:r>
        <w:t xml:space="preserve">пренебрежительное отношение контролируемых лиц, их руководителей к соблюдению обязательных требований, нежелание тратить ресурсы на </w:t>
      </w:r>
      <w:r w:rsidR="001E735B">
        <w:t>их соблюдение</w:t>
      </w:r>
      <w:r>
        <w:t>;</w:t>
      </w:r>
    </w:p>
    <w:p w:rsidR="007E009C" w:rsidRDefault="007E081A" w:rsidP="005401FF">
      <w:pPr>
        <w:widowControl w:val="0"/>
        <w:spacing w:line="360" w:lineRule="auto"/>
        <w:ind w:firstLine="709"/>
        <w:jc w:val="both"/>
      </w:pPr>
      <w:r>
        <w:t>недостаточная квалификация работников контролируемых лиц, непосредственно отвечающих за реше</w:t>
      </w:r>
      <w:r w:rsidR="00B35934">
        <w:t xml:space="preserve">ние задач в области защиты населения и территорий от </w:t>
      </w:r>
      <w:r w:rsidR="00AD3FCF">
        <w:t>ЧС</w:t>
      </w:r>
      <w:r>
        <w:t>.</w:t>
      </w:r>
    </w:p>
    <w:p w:rsidR="00276930" w:rsidRDefault="00276930" w:rsidP="005401FF">
      <w:pPr>
        <w:widowControl w:val="0"/>
        <w:spacing w:before="140" w:after="280"/>
        <w:ind w:left="993" w:hanging="284"/>
        <w:jc w:val="both"/>
        <w:rPr>
          <w:b/>
        </w:rPr>
      </w:pPr>
      <w:r>
        <w:rPr>
          <w:b/>
        </w:rPr>
        <w:t>2.</w:t>
      </w:r>
      <w:r w:rsidR="00CB2943">
        <w:rPr>
          <w:b/>
        </w:rPr>
        <w:t> Ц</w:t>
      </w:r>
      <w:r w:rsidR="00CB2943" w:rsidRPr="00CB2943">
        <w:rPr>
          <w:b/>
        </w:rPr>
        <w:t xml:space="preserve">ели и задачи реализации </w:t>
      </w:r>
      <w:r w:rsidR="00591243">
        <w:rPr>
          <w:b/>
        </w:rPr>
        <w:t>настоящей П</w:t>
      </w:r>
      <w:r w:rsidR="00CB2943" w:rsidRPr="00CB2943">
        <w:rPr>
          <w:b/>
        </w:rPr>
        <w:t>рограммы</w:t>
      </w:r>
    </w:p>
    <w:p w:rsidR="00276930" w:rsidRDefault="00A41957" w:rsidP="005401FF">
      <w:pPr>
        <w:widowControl w:val="0"/>
        <w:spacing w:line="360" w:lineRule="auto"/>
        <w:ind w:firstLine="709"/>
        <w:jc w:val="both"/>
      </w:pPr>
      <w:r>
        <w:t>2.1. </w:t>
      </w:r>
      <w:r w:rsidR="0014285B">
        <w:t>Целя</w:t>
      </w:r>
      <w:r w:rsidR="00685887">
        <w:t>ми</w:t>
      </w:r>
      <w:r w:rsidR="0014285B">
        <w:t xml:space="preserve"> реализации </w:t>
      </w:r>
      <w:r w:rsidR="00D937A3">
        <w:t>настоящей П</w:t>
      </w:r>
      <w:r w:rsidR="0014285B">
        <w:t>рограммы являются:</w:t>
      </w:r>
    </w:p>
    <w:p w:rsidR="0014285B" w:rsidRDefault="0014285B" w:rsidP="005401FF">
      <w:pPr>
        <w:widowControl w:val="0"/>
        <w:spacing w:line="360" w:lineRule="auto"/>
        <w:ind w:firstLine="709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14285B" w:rsidRDefault="0014285B" w:rsidP="005401FF">
      <w:pPr>
        <w:widowControl w:val="0"/>
        <w:spacing w:line="360" w:lineRule="auto"/>
        <w:ind w:firstLine="709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285B" w:rsidRDefault="0014285B" w:rsidP="005401FF">
      <w:pPr>
        <w:widowControl w:val="0"/>
        <w:spacing w:line="360" w:lineRule="auto"/>
        <w:ind w:firstLine="709"/>
        <w:jc w:val="both"/>
      </w:pPr>
      <w:r>
        <w:t>создание условий для доведения обязательных требований до контролируемых лиц, повышение</w:t>
      </w:r>
      <w:r w:rsidR="00B35934">
        <w:t xml:space="preserve"> уровня</w:t>
      </w:r>
      <w:r>
        <w:t xml:space="preserve"> информированности </w:t>
      </w:r>
      <w:r w:rsidR="00EE0D06">
        <w:t xml:space="preserve">контролируемых лиц </w:t>
      </w:r>
      <w:r>
        <w:t>о способах соблюдения</w:t>
      </w:r>
      <w:r w:rsidR="00EE0D06" w:rsidRPr="00EE0D06">
        <w:t xml:space="preserve"> </w:t>
      </w:r>
      <w:r w:rsidR="00EE0D06">
        <w:t>обязательных требований</w:t>
      </w:r>
      <w:r>
        <w:t>.</w:t>
      </w:r>
    </w:p>
    <w:p w:rsidR="0014285B" w:rsidRDefault="00A41957" w:rsidP="005401FF">
      <w:pPr>
        <w:widowControl w:val="0"/>
        <w:spacing w:line="360" w:lineRule="auto"/>
        <w:ind w:firstLine="709"/>
        <w:jc w:val="both"/>
      </w:pPr>
      <w:r>
        <w:t>2.2. </w:t>
      </w:r>
      <w:r w:rsidR="00880D80">
        <w:t>Задач</w:t>
      </w:r>
      <w:r w:rsidR="00885DC7">
        <w:t>ами</w:t>
      </w:r>
      <w:r w:rsidR="00880D80">
        <w:t xml:space="preserve"> </w:t>
      </w:r>
      <w:r w:rsidR="00885DC7" w:rsidRPr="00885DC7">
        <w:t xml:space="preserve">реализации </w:t>
      </w:r>
      <w:r w:rsidR="00B35934">
        <w:t>настоящей П</w:t>
      </w:r>
      <w:r w:rsidR="00885DC7" w:rsidRPr="00885DC7">
        <w:t>рограммы являются</w:t>
      </w:r>
      <w:r w:rsidR="00685887">
        <w:t>:</w:t>
      </w:r>
    </w:p>
    <w:p w:rsidR="00B54C51" w:rsidRDefault="00B54C51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85887" w:rsidRDefault="00685887" w:rsidP="005401FF">
      <w:pPr>
        <w:widowControl w:val="0"/>
        <w:spacing w:line="360" w:lineRule="auto"/>
        <w:ind w:firstLine="709"/>
        <w:jc w:val="both"/>
      </w:pPr>
      <w:r>
        <w:t xml:space="preserve">повышение </w:t>
      </w:r>
      <w:r w:rsidR="00B35934">
        <w:t xml:space="preserve">уровня </w:t>
      </w:r>
      <w:r>
        <w:t xml:space="preserve">информированности контролируемых лиц о содержании обязательных требований и возможных способах их </w:t>
      </w:r>
      <w:r>
        <w:lastRenderedPageBreak/>
        <w:t>соблюдения, а также об основных рисках возникновения ЧС, характерных для территорий, на которых ос</w:t>
      </w:r>
      <w:r w:rsidR="00B35934">
        <w:t>ущес</w:t>
      </w:r>
      <w:r w:rsidR="00591243">
        <w:t>твляется деятельность контролируемых</w:t>
      </w:r>
      <w:r>
        <w:t xml:space="preserve"> лиц;</w:t>
      </w:r>
    </w:p>
    <w:p w:rsidR="00685887" w:rsidRDefault="00685887" w:rsidP="005401FF">
      <w:pPr>
        <w:widowControl w:val="0"/>
        <w:spacing w:line="360" w:lineRule="auto"/>
        <w:ind w:firstLine="709"/>
        <w:jc w:val="both"/>
      </w:pPr>
      <w:r>
        <w:t>разъяснение контролируемым лицам, их руководителям и работникам важност</w:t>
      </w:r>
      <w:r w:rsidR="001E1655">
        <w:t>и</w:t>
      </w:r>
      <w:r>
        <w:t xml:space="preserve"> соблюдения обязательных требований и риск</w:t>
      </w:r>
      <w:r w:rsidR="001E1655">
        <w:t>ов</w:t>
      </w:r>
      <w:r>
        <w:t xml:space="preserve"> возникновения негативных последствий (как материальных, так и </w:t>
      </w:r>
      <w:r w:rsidR="002774AE">
        <w:t>правовых</w:t>
      </w:r>
      <w:r w:rsidR="00EE0D06">
        <w:t>) в случае</w:t>
      </w:r>
      <w:r>
        <w:t xml:space="preserve"> несоблюдения</w:t>
      </w:r>
      <w:r w:rsidR="00EE0D06" w:rsidRPr="00EE0D06">
        <w:t xml:space="preserve"> </w:t>
      </w:r>
      <w:r w:rsidR="00EE0D06">
        <w:t>обязательных требований</w:t>
      </w:r>
      <w:r>
        <w:t>;</w:t>
      </w:r>
    </w:p>
    <w:p w:rsidR="00B54C51" w:rsidRDefault="00B54C51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мотивация к добросовестному соблюдению обязательных требований всеми контролируемыми лицами;</w:t>
      </w:r>
    </w:p>
    <w:p w:rsidR="00243EEE" w:rsidRDefault="00441BE5" w:rsidP="005401FF">
      <w:pPr>
        <w:widowControl w:val="0"/>
        <w:spacing w:line="360" w:lineRule="auto"/>
        <w:ind w:firstLine="709"/>
        <w:jc w:val="both"/>
      </w:pPr>
      <w:r>
        <w:t xml:space="preserve">поиск </w:t>
      </w:r>
      <w:r w:rsidR="00B35934">
        <w:t xml:space="preserve">во взаимодействии с контролируемыми лицами </w:t>
      </w:r>
      <w:r>
        <w:t>оптимальных способов соб</w:t>
      </w:r>
      <w:r w:rsidR="00A4573B">
        <w:t>людения обязательных требований</w:t>
      </w:r>
      <w:r w:rsidR="00A4573B">
        <w:rPr>
          <w:lang w:eastAsia="ru-RU"/>
        </w:rPr>
        <w:t>.</w:t>
      </w:r>
    </w:p>
    <w:p w:rsidR="00F02208" w:rsidRPr="00F02208" w:rsidRDefault="00F02208" w:rsidP="005401FF">
      <w:pPr>
        <w:keepNext/>
        <w:keepLines/>
        <w:widowControl w:val="0"/>
        <w:spacing w:before="140" w:after="280"/>
        <w:ind w:left="993" w:hanging="284"/>
        <w:jc w:val="both"/>
        <w:rPr>
          <w:b/>
        </w:rPr>
      </w:pPr>
      <w:r w:rsidRPr="00F02208">
        <w:rPr>
          <w:b/>
        </w:rPr>
        <w:t>3.</w:t>
      </w:r>
      <w:r>
        <w:rPr>
          <w:b/>
        </w:rPr>
        <w:t> </w:t>
      </w:r>
      <w:r w:rsidRPr="00F02208">
        <w:rPr>
          <w:b/>
        </w:rPr>
        <w:t xml:space="preserve">Перечень </w:t>
      </w:r>
      <w:r w:rsidR="00B35934">
        <w:rPr>
          <w:b/>
        </w:rPr>
        <w:t xml:space="preserve">видов </w:t>
      </w:r>
      <w:r w:rsidRPr="00F02208">
        <w:rPr>
          <w:b/>
        </w:rPr>
        <w:t>профилактических мероприятий, сроки</w:t>
      </w:r>
      <w:r>
        <w:rPr>
          <w:b/>
        </w:rPr>
        <w:t xml:space="preserve"> </w:t>
      </w:r>
      <w:r w:rsidRPr="00F02208">
        <w:rPr>
          <w:b/>
        </w:rPr>
        <w:t>(периодичность) их проведения</w:t>
      </w:r>
    </w:p>
    <w:p w:rsidR="00F02208" w:rsidRDefault="00765773" w:rsidP="005401FF">
      <w:pPr>
        <w:widowControl w:val="0"/>
        <w:spacing w:line="360" w:lineRule="auto"/>
        <w:ind w:firstLine="709"/>
        <w:jc w:val="both"/>
      </w:pPr>
      <w:r>
        <w:t>3.1.</w:t>
      </w:r>
      <w:r w:rsidR="00885DC7">
        <w:t> </w:t>
      </w:r>
      <w:r>
        <w:t>В 202</w:t>
      </w:r>
      <w:r w:rsidR="003931B3" w:rsidRPr="003931B3">
        <w:t>4</w:t>
      </w:r>
      <w:r>
        <w:t xml:space="preserve"> году </w:t>
      </w:r>
      <w:r w:rsidR="00885DC7">
        <w:t>будут реализовываться</w:t>
      </w:r>
      <w:r>
        <w:t xml:space="preserve"> следующие виды профилактических мероприятий:</w:t>
      </w:r>
    </w:p>
    <w:p w:rsidR="00765773" w:rsidRPr="005B1F98" w:rsidRDefault="00765773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765773" w:rsidRPr="005B1F98" w:rsidRDefault="00765773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765773" w:rsidRPr="005B1F98" w:rsidRDefault="00765773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765773" w:rsidRDefault="00765773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D2F72" w:rsidRPr="005B1F98" w:rsidRDefault="002D2F72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самообследование;</w:t>
      </w:r>
    </w:p>
    <w:p w:rsidR="00765773" w:rsidRDefault="00765773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765773" w:rsidRDefault="00765773" w:rsidP="005401FF">
      <w:pPr>
        <w:widowControl w:val="0"/>
        <w:spacing w:line="360" w:lineRule="auto"/>
        <w:ind w:firstLine="709"/>
        <w:jc w:val="both"/>
      </w:pPr>
      <w:r>
        <w:t>3.2.</w:t>
      </w:r>
      <w:r w:rsidR="00A31613">
        <w:t> </w:t>
      </w:r>
      <w:r w:rsidRPr="00765773">
        <w:t xml:space="preserve">Информирование осуществляется посредством размещения сведений </w:t>
      </w:r>
      <w:r>
        <w:t>о региональном государственном надзоре и обязательных требовани</w:t>
      </w:r>
      <w:r w:rsidR="00A41957">
        <w:t>ях</w:t>
      </w:r>
      <w:r>
        <w:t xml:space="preserve"> </w:t>
      </w:r>
      <w:r w:rsidR="00A41957">
        <w:t xml:space="preserve">на </w:t>
      </w:r>
      <w:r w:rsidR="00CC14E4">
        <w:t>официальн</w:t>
      </w:r>
      <w:r w:rsidR="00A41957">
        <w:t>ом</w:t>
      </w:r>
      <w:r w:rsidR="00CC14E4">
        <w:t xml:space="preserve"> сайт</w:t>
      </w:r>
      <w:r w:rsidR="00A41957">
        <w:t>е</w:t>
      </w:r>
      <w:r w:rsidRPr="00765773">
        <w:t xml:space="preserve">, </w:t>
      </w:r>
      <w:r>
        <w:t xml:space="preserve">а также </w:t>
      </w:r>
      <w:r w:rsidRPr="00765773"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14E4" w:rsidRDefault="00CC14E4" w:rsidP="005401FF">
      <w:pPr>
        <w:widowControl w:val="0"/>
        <w:spacing w:line="360" w:lineRule="auto"/>
        <w:ind w:firstLine="709"/>
        <w:jc w:val="both"/>
      </w:pPr>
      <w:r>
        <w:t xml:space="preserve">Управление защиты населения и территорий </w:t>
      </w:r>
      <w:r w:rsidR="008B73A1" w:rsidRPr="008B73A1">
        <w:t xml:space="preserve">является структурным подразделением надзорного органа, ответственным за информирование, в том числе за </w:t>
      </w:r>
      <w:r>
        <w:t xml:space="preserve">размещение на официальном сайте сведений, предусмотренных </w:t>
      </w:r>
      <w:r>
        <w:lastRenderedPageBreak/>
        <w:t>частью 3 статьи 46</w:t>
      </w:r>
      <w:r w:rsidRPr="00CC14E4">
        <w:t xml:space="preserve"> </w:t>
      </w:r>
      <w:r>
        <w:t>Федерального закона от 31.07.2020 № 248</w:t>
      </w:r>
      <w:r>
        <w:noBreakHyphen/>
        <w:t>ФЗ</w:t>
      </w:r>
      <w:r w:rsidR="009609CF">
        <w:t xml:space="preserve">, и их периодическое обновление в срок не позднее </w:t>
      </w:r>
      <w:r w:rsidR="002371D6">
        <w:t>десяти</w:t>
      </w:r>
      <w:r w:rsidR="009609CF">
        <w:t xml:space="preserve"> рабочих дней со дня изменения соответствующих сведений.</w:t>
      </w:r>
    </w:p>
    <w:p w:rsidR="00304B45" w:rsidRDefault="000651A0" w:rsidP="005401FF">
      <w:pPr>
        <w:widowControl w:val="0"/>
        <w:spacing w:line="360" w:lineRule="auto"/>
        <w:ind w:firstLine="709"/>
        <w:jc w:val="both"/>
      </w:pPr>
      <w:r>
        <w:t>3.</w:t>
      </w:r>
      <w:r w:rsidR="00A31613">
        <w:t>3</w:t>
      </w:r>
      <w:r>
        <w:t>.</w:t>
      </w:r>
      <w:r w:rsidR="006F600F">
        <w:rPr>
          <w:lang w:val="en-US"/>
        </w:rPr>
        <w:t> </w:t>
      </w:r>
      <w:r w:rsidR="00DC6DB2" w:rsidRPr="0024480C">
        <w:t xml:space="preserve">По итогам обобщения </w:t>
      </w:r>
      <w:r w:rsidRPr="0024480C">
        <w:t>правоприменительной практик</w:t>
      </w:r>
      <w:r w:rsidR="00DC6DB2" w:rsidRPr="0024480C">
        <w:t>и</w:t>
      </w:r>
      <w:r w:rsidRPr="0024480C">
        <w:t xml:space="preserve"> в 202</w:t>
      </w:r>
      <w:r w:rsidR="00957E74">
        <w:t>3</w:t>
      </w:r>
      <w:r w:rsidRPr="0024480C">
        <w:t xml:space="preserve"> году управление защиты населения и территорий в срок до 15</w:t>
      </w:r>
      <w:r w:rsidR="00072D57" w:rsidRPr="0024480C">
        <w:t>.02.</w:t>
      </w:r>
      <w:r w:rsidRPr="0024480C">
        <w:t>202</w:t>
      </w:r>
      <w:r w:rsidR="00957E74">
        <w:t>4</w:t>
      </w:r>
      <w:r w:rsidR="004471A3" w:rsidRPr="0024480C">
        <w:t xml:space="preserve"> </w:t>
      </w:r>
      <w:r w:rsidR="00DC6DB2" w:rsidRPr="0024480C">
        <w:t>обеспечивает подготовку проекта доклада о правоприменительной практике</w:t>
      </w:r>
      <w:r w:rsidR="00A20DB8" w:rsidRPr="0024480C">
        <w:t xml:space="preserve">, </w:t>
      </w:r>
      <w:r w:rsidR="00DC6DB2" w:rsidRPr="0024480C">
        <w:t>его</w:t>
      </w:r>
      <w:r w:rsidR="00B81AFE" w:rsidRPr="0024480C">
        <w:t xml:space="preserve"> публично</w:t>
      </w:r>
      <w:r w:rsidR="00DC6DB2" w:rsidRPr="0024480C">
        <w:t>е</w:t>
      </w:r>
      <w:r w:rsidR="00B81AFE" w:rsidRPr="0024480C">
        <w:t xml:space="preserve"> обсуждени</w:t>
      </w:r>
      <w:r w:rsidR="00DC6DB2" w:rsidRPr="0024480C">
        <w:t>е</w:t>
      </w:r>
      <w:r w:rsidR="00B81AFE" w:rsidRPr="0024480C">
        <w:t xml:space="preserve"> в срок с </w:t>
      </w:r>
      <w:r w:rsidR="00072D57" w:rsidRPr="0024480C">
        <w:t>15.02.202</w:t>
      </w:r>
      <w:r w:rsidR="00957E74">
        <w:t>4</w:t>
      </w:r>
      <w:r w:rsidR="00072D57" w:rsidRPr="0024480C">
        <w:t xml:space="preserve"> до 15.03.</w:t>
      </w:r>
      <w:r w:rsidR="00A20DB8" w:rsidRPr="0024480C">
        <w:t>202</w:t>
      </w:r>
      <w:r w:rsidR="00957E74">
        <w:t>4</w:t>
      </w:r>
      <w:r w:rsidR="00A20DB8" w:rsidRPr="0024480C">
        <w:t xml:space="preserve">, а также последующую доработку </w:t>
      </w:r>
      <w:r w:rsidR="00D310E5">
        <w:t xml:space="preserve">указанного </w:t>
      </w:r>
      <w:r w:rsidR="00A20DB8" w:rsidRPr="0024480C">
        <w:t>проекта доклада с учетом результатов публичного обсуждения.</w:t>
      </w:r>
    </w:p>
    <w:p w:rsidR="000651A0" w:rsidRDefault="00B81AFE" w:rsidP="005401FF">
      <w:pPr>
        <w:widowControl w:val="0"/>
        <w:spacing w:line="360" w:lineRule="auto"/>
        <w:ind w:firstLine="709"/>
        <w:jc w:val="both"/>
      </w:pPr>
      <w:r>
        <w:t xml:space="preserve">Публичное обсуждение проекта доклада </w:t>
      </w:r>
      <w:r w:rsidR="00DC6DB2">
        <w:t xml:space="preserve">о правоприменительной практике </w:t>
      </w:r>
      <w:r>
        <w:t xml:space="preserve">осуществляется в форме </w:t>
      </w:r>
      <w:r w:rsidR="00DC6DB2">
        <w:t xml:space="preserve">его </w:t>
      </w:r>
      <w:r>
        <w:t>размещения в установленные для публичного обсуждения сроки на</w:t>
      </w:r>
      <w:r w:rsidRPr="00B81AFE">
        <w:t xml:space="preserve"> </w:t>
      </w:r>
      <w:r w:rsidRPr="000651A0">
        <w:t>официальном сайте</w:t>
      </w:r>
      <w:r w:rsidR="00DC6DB2">
        <w:t xml:space="preserve"> </w:t>
      </w:r>
      <w:r w:rsidR="00B44735">
        <w:t xml:space="preserve">с указанием способов направления предложений и замечаний к </w:t>
      </w:r>
      <w:r w:rsidR="00D310E5">
        <w:t xml:space="preserve">указанному </w:t>
      </w:r>
      <w:r w:rsidR="00B44735">
        <w:t>проекту доклада, а также в форме мероприятия с приглашением представителей контролируемых лиц для участия в очной форме либо посредством видео-конференц-связи.</w:t>
      </w:r>
      <w:r w:rsidR="00AD3FCF">
        <w:t xml:space="preserve"> </w:t>
      </w:r>
      <w:r w:rsidRPr="000651A0">
        <w:t xml:space="preserve">Доклад о правоприменительной практике </w:t>
      </w:r>
      <w:r w:rsidR="000651A0" w:rsidRPr="000651A0">
        <w:t>утверждается распоряжением руководителя надзорного органа и размещается на официальном сайте не позднее 30</w:t>
      </w:r>
      <w:r w:rsidR="00F7171D">
        <w:t>.04.</w:t>
      </w:r>
      <w:r w:rsidR="000651A0">
        <w:t>202</w:t>
      </w:r>
      <w:r w:rsidR="00957E74">
        <w:t>4</w:t>
      </w:r>
      <w:r w:rsidR="000651A0" w:rsidRPr="000651A0">
        <w:t>.</w:t>
      </w:r>
    </w:p>
    <w:p w:rsidR="006B5E9C" w:rsidRDefault="006B5E9C" w:rsidP="005401FF">
      <w:pPr>
        <w:widowControl w:val="0"/>
        <w:spacing w:line="360" w:lineRule="auto"/>
        <w:ind w:firstLine="709"/>
        <w:jc w:val="both"/>
      </w:pPr>
      <w:r>
        <w:t xml:space="preserve">Должностным лицом, ответственным за проведение профилактического мероприятия, указанного в </w:t>
      </w:r>
      <w:r w:rsidR="0095388F">
        <w:t xml:space="preserve">абзаце первом </w:t>
      </w:r>
      <w:r>
        <w:t>пункт</w:t>
      </w:r>
      <w:r w:rsidR="0095388F">
        <w:t>а</w:t>
      </w:r>
      <w:r w:rsidR="00EB63F8">
        <w:t xml:space="preserve"> 3.3 настоящей Программы</w:t>
      </w:r>
      <w:r w:rsidR="00905B9A">
        <w:t xml:space="preserve">, является должностное лицо управления защиты населения и территорий, в должностные обязанности </w:t>
      </w:r>
      <w:r w:rsidR="00BD41D1">
        <w:t xml:space="preserve">которого </w:t>
      </w:r>
      <w:r w:rsidR="00905B9A">
        <w:t xml:space="preserve">в соответствии с его должностным регламентом входит подготовка доклада о </w:t>
      </w:r>
      <w:r w:rsidR="00905B9A" w:rsidRPr="00905B9A">
        <w:t>правоприменительной практике</w:t>
      </w:r>
      <w:r w:rsidR="00905B9A">
        <w:t>.</w:t>
      </w:r>
    </w:p>
    <w:p w:rsidR="00ED7BCA" w:rsidRDefault="00ED7BCA" w:rsidP="005401FF">
      <w:pPr>
        <w:widowControl w:val="0"/>
        <w:spacing w:line="360" w:lineRule="auto"/>
        <w:ind w:firstLine="709"/>
        <w:jc w:val="both"/>
      </w:pPr>
      <w:r>
        <w:t>3.</w:t>
      </w:r>
      <w:r w:rsidR="00866EAF">
        <w:t>4</w:t>
      </w:r>
      <w:r>
        <w:t>. </w:t>
      </w:r>
      <w:r w:rsidR="00332530">
        <w:t>Объявление предостережения осуще</w:t>
      </w:r>
      <w:r w:rsidR="00EB63F8">
        <w:t>ствляется по мере необходимости</w:t>
      </w:r>
      <w:r w:rsidR="00332530">
        <w:t xml:space="preserve"> в случае </w:t>
      </w:r>
      <w:r w:rsidR="00332530" w:rsidRPr="00744E89">
        <w:t xml:space="preserve">наличия у надзорного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</w:r>
      <w:r w:rsidR="00EB63F8">
        <w:t xml:space="preserve">в области защиты </w:t>
      </w:r>
      <w:r w:rsidR="00EB63F8">
        <w:lastRenderedPageBreak/>
        <w:t>населения и терр</w:t>
      </w:r>
      <w:r w:rsidR="00591243">
        <w:t>иторий от чрезвычайных ситуаций</w:t>
      </w:r>
      <w:r w:rsidR="00EB63F8">
        <w:t xml:space="preserve"> </w:t>
      </w:r>
      <w:r w:rsidR="00332530" w:rsidRPr="00744E89">
        <w:t>либо создало угрозу причинения вреда (ущерба) охраняемым законом ценностям</w:t>
      </w:r>
      <w:r w:rsidR="00EB63F8" w:rsidRPr="00EB63F8">
        <w:t xml:space="preserve"> </w:t>
      </w:r>
      <w:r w:rsidR="00EB63F8">
        <w:t>в области защиты населения и территорий от чрезвычайных ситуаций</w:t>
      </w:r>
      <w:r w:rsidR="00332530" w:rsidRPr="00744E89">
        <w:t>.</w:t>
      </w:r>
    </w:p>
    <w:p w:rsidR="000D4579" w:rsidRDefault="00591243" w:rsidP="005401FF">
      <w:pPr>
        <w:widowControl w:val="0"/>
        <w:spacing w:line="360" w:lineRule="auto"/>
        <w:ind w:firstLine="709"/>
        <w:jc w:val="both"/>
      </w:pPr>
      <w:r>
        <w:t xml:space="preserve">Управление защиты населения и территорий </w:t>
      </w:r>
      <w:r w:rsidRPr="008B73A1">
        <w:t>является структурным подразделением надз</w:t>
      </w:r>
      <w:r>
        <w:t xml:space="preserve">орного органа, ответственным </w:t>
      </w:r>
      <w:r w:rsidR="00502641">
        <w:t>за проведение</w:t>
      </w:r>
      <w:r w:rsidR="000C1D37" w:rsidRPr="000C1D37">
        <w:t xml:space="preserve"> объявления предостережения</w:t>
      </w:r>
      <w:r w:rsidR="00A636E5">
        <w:t>.</w:t>
      </w:r>
    </w:p>
    <w:p w:rsidR="00B7025F" w:rsidRDefault="00B7025F" w:rsidP="005401FF">
      <w:pPr>
        <w:widowControl w:val="0"/>
        <w:spacing w:line="360" w:lineRule="auto"/>
        <w:ind w:firstLine="709"/>
        <w:jc w:val="both"/>
      </w:pPr>
      <w:r>
        <w:t>3.</w:t>
      </w:r>
      <w:r w:rsidR="00866EAF">
        <w:t>5</w:t>
      </w:r>
      <w:r>
        <w:t>. </w:t>
      </w:r>
      <w:r w:rsidRPr="005B1F98">
        <w:t>Консультирование осуществляется в устной форме при личном обращении или обращении посредством телефонной связи, видео</w:t>
      </w:r>
      <w:r>
        <w:t>-</w:t>
      </w:r>
      <w:r w:rsidRPr="005B1F98">
        <w:t>конференц</w:t>
      </w:r>
      <w:r>
        <w:t>-</w:t>
      </w:r>
      <w:r w:rsidR="0026749C">
        <w:t>связи в случае, если</w:t>
      </w:r>
      <w:r w:rsidRPr="005B1F98">
        <w:t xml:space="preserve"> обратившееся лицо не запрашивает получение письменного ответа, а также если на поступивший вопрос может быть дан исчерпывающий ответ в устной форме. В остальных случаях консультирование осуществляется в письменной форме.</w:t>
      </w:r>
    </w:p>
    <w:p w:rsidR="00B7025F" w:rsidRDefault="00B7025F" w:rsidP="005401FF">
      <w:pPr>
        <w:widowControl w:val="0"/>
        <w:spacing w:line="360" w:lineRule="auto"/>
        <w:ind w:firstLine="709"/>
        <w:jc w:val="both"/>
      </w:pPr>
      <w:r>
        <w:t>Консультирование осуществляется по следующим вопросам:</w:t>
      </w:r>
    </w:p>
    <w:p w:rsidR="00B7025F" w:rsidRPr="00744E89" w:rsidRDefault="00B7025F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содержание обязательных требований и возможные способы их соблюдения;</w:t>
      </w:r>
    </w:p>
    <w:p w:rsidR="00B7025F" w:rsidRPr="00744E89" w:rsidRDefault="00B7025F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права и обязанности должностных лиц надзорного органа и контролируемых лиц;</w:t>
      </w:r>
    </w:p>
    <w:p w:rsidR="00B7025F" w:rsidRPr="00744E89" w:rsidRDefault="00B7025F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порядок проведения профилактических и контрольных (надзорных) мероприятий, в том числе отдельных контрольных (надзорных) действий;</w:t>
      </w:r>
    </w:p>
    <w:p w:rsidR="00B7025F" w:rsidRPr="00744E89" w:rsidRDefault="00B7025F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возможные виды ответственности контролируемых лиц за нарушение обязательных требований;</w:t>
      </w:r>
    </w:p>
    <w:p w:rsidR="00B7025F" w:rsidRDefault="00B7025F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порядок досудебного обжалования решений (актов) надзорного органа, действий (бездействия) должностных лиц надзорного органа.</w:t>
      </w:r>
    </w:p>
    <w:p w:rsidR="00502641" w:rsidRDefault="00502641" w:rsidP="005401F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Должностным лицом, ответственным за проведение консультирования, в каждом конкретном случае является уполномоченное на осуществление регионального государственного надзора должностное лицо управления защиты населения и территорий, к которому поступило обращение.</w:t>
      </w:r>
    </w:p>
    <w:p w:rsidR="002D2F72" w:rsidRPr="00E65906" w:rsidRDefault="002D2F72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eastAsia="ru-RU"/>
        </w:rPr>
      </w:pPr>
      <w:r w:rsidRPr="00E65906">
        <w:rPr>
          <w:color w:val="000000" w:themeColor="text1"/>
          <w:spacing w:val="2"/>
        </w:rPr>
        <w:t>3.6.</w:t>
      </w:r>
      <w:r w:rsidR="00890E81">
        <w:rPr>
          <w:color w:val="000000" w:themeColor="text1"/>
          <w:spacing w:val="2"/>
        </w:rPr>
        <w:t> </w:t>
      </w:r>
      <w:r w:rsidRPr="00E65906">
        <w:rPr>
          <w:color w:val="000000" w:themeColor="text1"/>
          <w:lang w:eastAsia="ru-RU"/>
        </w:rPr>
        <w:t xml:space="preserve">Самообследование проводится в порядке, предусмотренном </w:t>
      </w:r>
      <w:hyperlink r:id="rId7" w:history="1">
        <w:r w:rsidRPr="00E65906">
          <w:rPr>
            <w:color w:val="000000" w:themeColor="text1"/>
            <w:lang w:eastAsia="ru-RU"/>
          </w:rPr>
          <w:t>статьей 51</w:t>
        </w:r>
      </w:hyperlink>
      <w:r w:rsidRPr="00E65906">
        <w:rPr>
          <w:color w:val="000000" w:themeColor="text1"/>
          <w:lang w:eastAsia="ru-RU"/>
        </w:rPr>
        <w:t xml:space="preserve"> Федерального закона </w:t>
      </w:r>
      <w:r w:rsidR="003566EB" w:rsidRPr="00E65906">
        <w:rPr>
          <w:color w:val="000000" w:themeColor="text1"/>
          <w:lang w:eastAsia="ru-RU"/>
        </w:rPr>
        <w:t>№</w:t>
      </w:r>
      <w:r w:rsidRPr="00E65906">
        <w:rPr>
          <w:color w:val="000000" w:themeColor="text1"/>
          <w:lang w:eastAsia="ru-RU"/>
        </w:rPr>
        <w:t xml:space="preserve"> 248-ФЗ.</w:t>
      </w:r>
    </w:p>
    <w:p w:rsidR="002D2F72" w:rsidRDefault="002D2F72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eastAsia="ru-RU"/>
        </w:rPr>
      </w:pPr>
      <w:r w:rsidRPr="00E65906">
        <w:rPr>
          <w:color w:val="000000" w:themeColor="text1"/>
          <w:lang w:eastAsia="ru-RU"/>
        </w:rPr>
        <w:lastRenderedPageBreak/>
        <w:t>Информаци</w:t>
      </w:r>
      <w:r w:rsidR="00D52BE6" w:rsidRPr="00E65906">
        <w:rPr>
          <w:color w:val="000000" w:themeColor="text1"/>
          <w:lang w:eastAsia="ru-RU"/>
        </w:rPr>
        <w:t>я</w:t>
      </w:r>
      <w:r w:rsidRPr="00E65906">
        <w:rPr>
          <w:color w:val="000000" w:themeColor="text1"/>
          <w:lang w:eastAsia="ru-RU"/>
        </w:rPr>
        <w:t xml:space="preserve">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</w:t>
      </w:r>
      <w:r w:rsidR="00304B45">
        <w:rPr>
          <w:color w:val="000000" w:themeColor="text1"/>
          <w:lang w:eastAsia="ru-RU"/>
        </w:rPr>
        <w:t>,</w:t>
      </w:r>
      <w:r w:rsidRPr="00E65906">
        <w:rPr>
          <w:color w:val="000000" w:themeColor="text1"/>
          <w:lang w:eastAsia="ru-RU"/>
        </w:rPr>
        <w:t xml:space="preserve"> размещ</w:t>
      </w:r>
      <w:r w:rsidR="00E65906" w:rsidRPr="00E65906">
        <w:rPr>
          <w:color w:val="000000" w:themeColor="text1"/>
          <w:lang w:eastAsia="ru-RU"/>
        </w:rPr>
        <w:t>ается</w:t>
      </w:r>
      <w:r w:rsidRPr="00E65906">
        <w:rPr>
          <w:color w:val="000000" w:themeColor="text1"/>
          <w:lang w:eastAsia="ru-RU"/>
        </w:rPr>
        <w:t xml:space="preserve"> </w:t>
      </w:r>
      <w:r w:rsidR="00F23215" w:rsidRPr="00E65906">
        <w:rPr>
          <w:bCs/>
          <w:color w:val="000000" w:themeColor="text1"/>
          <w:lang w:eastAsia="ru-RU"/>
        </w:rPr>
        <w:t>на официальном сайте</w:t>
      </w:r>
      <w:r w:rsidRPr="00E65906">
        <w:rPr>
          <w:color w:val="000000" w:themeColor="text1"/>
          <w:lang w:eastAsia="ru-RU"/>
        </w:rPr>
        <w:t>.</w:t>
      </w:r>
    </w:p>
    <w:p w:rsidR="0066651C" w:rsidRPr="00E65906" w:rsidRDefault="0066651C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С</w:t>
      </w:r>
      <w:r w:rsidRPr="0066651C">
        <w:rPr>
          <w:color w:val="000000" w:themeColor="text1"/>
          <w:lang w:eastAsia="ru-RU"/>
        </w:rPr>
        <w:t>труктурным подразделением надзорного органа, ответственным за проведение</w:t>
      </w:r>
      <w:r>
        <w:rPr>
          <w:color w:val="000000" w:themeColor="text1"/>
          <w:lang w:eastAsia="ru-RU"/>
        </w:rPr>
        <w:t xml:space="preserve"> самообследования, </w:t>
      </w:r>
      <w:r w:rsidRPr="0066651C">
        <w:rPr>
          <w:color w:val="000000" w:themeColor="text1"/>
          <w:lang w:eastAsia="ru-RU"/>
        </w:rPr>
        <w:t>является</w:t>
      </w:r>
      <w:r>
        <w:rPr>
          <w:color w:val="000000" w:themeColor="text1"/>
          <w:lang w:eastAsia="ru-RU"/>
        </w:rPr>
        <w:t xml:space="preserve"> у</w:t>
      </w:r>
      <w:r w:rsidRPr="0066651C">
        <w:rPr>
          <w:color w:val="000000" w:themeColor="text1"/>
          <w:lang w:eastAsia="ru-RU"/>
        </w:rPr>
        <w:t>правление защиты населения и территорий</w:t>
      </w:r>
      <w:r>
        <w:rPr>
          <w:color w:val="000000" w:themeColor="text1"/>
          <w:lang w:eastAsia="ru-RU"/>
        </w:rPr>
        <w:t>.</w:t>
      </w:r>
    </w:p>
    <w:p w:rsidR="003566EB" w:rsidRDefault="001A68F4" w:rsidP="00304B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B6493">
        <w:rPr>
          <w:spacing w:val="2"/>
        </w:rPr>
        <w:t>3.</w:t>
      </w:r>
      <w:r w:rsidR="002D2F72" w:rsidRPr="008B6493">
        <w:rPr>
          <w:spacing w:val="2"/>
        </w:rPr>
        <w:t>7</w:t>
      </w:r>
      <w:r w:rsidRPr="008B6493">
        <w:rPr>
          <w:spacing w:val="2"/>
        </w:rPr>
        <w:t xml:space="preserve">. </w:t>
      </w:r>
      <w:r w:rsidR="003566EB" w:rsidRPr="008B6493">
        <w:rPr>
          <w:spacing w:val="2"/>
        </w:rPr>
        <w:t>П</w:t>
      </w:r>
      <w:r w:rsidR="003566EB" w:rsidRPr="008B6493">
        <w:rPr>
          <w:lang w:eastAsia="ru-RU"/>
        </w:rPr>
        <w:t>рофилактические визиты могут проводиться в отношении объектов контроля всех категорий риска по согласованию с контролируемыми лицами в течение года.</w:t>
      </w:r>
      <w:r w:rsidR="00304B45">
        <w:rPr>
          <w:lang w:eastAsia="ru-RU"/>
        </w:rPr>
        <w:t xml:space="preserve"> </w:t>
      </w:r>
      <w:r w:rsidR="00BB123E" w:rsidRPr="003566EB">
        <w:rPr>
          <w:spacing w:val="2"/>
        </w:rPr>
        <w:t>Конкретная дата проведения профилактического визита определяется решением руководителя надзорного органа</w:t>
      </w:r>
      <w:r w:rsidR="009B59C5" w:rsidRPr="003566EB">
        <w:rPr>
          <w:spacing w:val="2"/>
        </w:rPr>
        <w:t>.</w:t>
      </w:r>
      <w:r w:rsidR="00F45941" w:rsidRPr="00F45941">
        <w:t xml:space="preserve"> </w:t>
      </w:r>
      <w:r w:rsidR="003566EB" w:rsidRPr="00F45941">
        <w:t>Срок проведения профилактического визита не может превышать одного рабочего дня.</w:t>
      </w:r>
    </w:p>
    <w:p w:rsidR="003566EB" w:rsidRDefault="003566E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 проведении профилактического визита контролируемое лицо должно быть уведомлено не позднее чем за </w:t>
      </w:r>
      <w:r w:rsidR="00304B45">
        <w:rPr>
          <w:lang w:eastAsia="ru-RU"/>
        </w:rPr>
        <w:t>пять</w:t>
      </w:r>
      <w:r>
        <w:rPr>
          <w:lang w:eastAsia="ru-RU"/>
        </w:rPr>
        <w:t xml:space="preserve"> рабочих дней до даты его проведения.</w:t>
      </w:r>
      <w:r w:rsidR="00826B6D">
        <w:rPr>
          <w:lang w:eastAsia="ru-RU"/>
        </w:rPr>
        <w:t xml:space="preserve"> </w:t>
      </w:r>
      <w:r>
        <w:rPr>
          <w:lang w:eastAsia="ru-RU"/>
        </w:rPr>
        <w:t xml:space="preserve">Контролируемое лицо вправе отказаться от проведения профилактического визита, уведомив об этом уполномоченный орган не позднее чем за </w:t>
      </w:r>
      <w:r w:rsidR="00304B45">
        <w:rPr>
          <w:lang w:eastAsia="ru-RU"/>
        </w:rPr>
        <w:t>три</w:t>
      </w:r>
      <w:r>
        <w:rPr>
          <w:lang w:eastAsia="ru-RU"/>
        </w:rPr>
        <w:t xml:space="preserve"> рабочих дня до даты его проведения.</w:t>
      </w:r>
    </w:p>
    <w:p w:rsidR="003566EB" w:rsidRDefault="003566E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566EB" w:rsidRDefault="003566E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3566EB" w:rsidRDefault="003566E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 ходе профилактического визита может осуществляться консультирование контролируемого лица.</w:t>
      </w:r>
    </w:p>
    <w:p w:rsidR="003566EB" w:rsidRDefault="003566EB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При профилактическом визите (в том числе обязательном)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 w:rsidR="005401FF">
        <w:rPr>
          <w:lang w:eastAsia="ru-RU"/>
        </w:rPr>
        <w:t>.</w:t>
      </w:r>
    </w:p>
    <w:p w:rsidR="00957E74" w:rsidRDefault="00957E74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Контролируемое лицо вправе обратиться в надзорный орган с заявлением о проведении в отношении его профилактического визита.</w:t>
      </w:r>
    </w:p>
    <w:p w:rsidR="00957E74" w:rsidRDefault="008B6493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Н</w:t>
      </w:r>
      <w:r w:rsidR="00957E74">
        <w:rPr>
          <w:lang w:eastAsia="ru-RU"/>
        </w:rPr>
        <w:t>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надзорного органа, категории риска объекта контроля, о чем уведомляет контролируемое лицо.</w:t>
      </w:r>
    </w:p>
    <w:p w:rsidR="00957E74" w:rsidRDefault="00945BB1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Н</w:t>
      </w:r>
      <w:r w:rsidR="00957E74">
        <w:rPr>
          <w:lang w:eastAsia="ru-RU"/>
        </w:rPr>
        <w:t>адзорный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57E74" w:rsidRDefault="00957E74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957E74" w:rsidRDefault="00957E74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 течение двух месяцев до даты подачи заявления контролируемого лица надзорным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57E74" w:rsidRDefault="00957E74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57E74" w:rsidRDefault="00957E74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надзорного органа либо членов их семей.</w:t>
      </w:r>
    </w:p>
    <w:p w:rsidR="00957E74" w:rsidRDefault="00957E74" w:rsidP="00540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принятия решения о проведении профилактического визита по заявлению контролируемого лица надзорный орган в течение двадцати </w:t>
      </w:r>
      <w:r>
        <w:rPr>
          <w:lang w:eastAsia="ru-RU"/>
        </w:rPr>
        <w:lastRenderedPageBreak/>
        <w:t xml:space="preserve">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</w:t>
      </w:r>
      <w:r w:rsidR="00B352BA">
        <w:rPr>
          <w:lang w:eastAsia="ru-RU"/>
        </w:rPr>
        <w:t>настоящую П</w:t>
      </w:r>
      <w:r>
        <w:rPr>
          <w:lang w:eastAsia="ru-RU"/>
        </w:rPr>
        <w:t>рограмму</w:t>
      </w:r>
      <w:r w:rsidR="003566EB">
        <w:rPr>
          <w:lang w:eastAsia="ru-RU"/>
        </w:rPr>
        <w:t>.</w:t>
      </w:r>
    </w:p>
    <w:p w:rsidR="008B6493" w:rsidRDefault="008B6493" w:rsidP="00972361">
      <w:pPr>
        <w:pStyle w:val="ConsPlusNormal"/>
        <w:suppressAutoHyphens/>
        <w:spacing w:line="372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Обязательные профилактические визиты подлежат проведению:</w:t>
      </w:r>
    </w:p>
    <w:p w:rsidR="008B6493" w:rsidRDefault="008B6493" w:rsidP="00972361">
      <w:pPr>
        <w:pStyle w:val="ConsPlusNormal"/>
        <w:suppressAutoHyphens/>
        <w:spacing w:line="372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 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2024 г</w:t>
      </w:r>
      <w:r w:rsidRPr="0027519F">
        <w:rPr>
          <w:rFonts w:ascii="Times New Roman" w:hAnsi="Times New Roman" w:cs="Times New Roman"/>
          <w:spacing w:val="2"/>
          <w:sz w:val="28"/>
          <w:szCs w:val="28"/>
        </w:rPr>
        <w:t>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отношении контролируемых лиц, деятельность которых отнесена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8F01C4">
        <w:rPr>
          <w:rFonts w:ascii="Times New Roman" w:hAnsi="Times New Roman" w:cs="Times New Roman"/>
          <w:spacing w:val="2"/>
          <w:sz w:val="28"/>
          <w:szCs w:val="28"/>
          <w:lang w:val="en-US"/>
        </w:rPr>
        <w:t>III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pacing w:val="2"/>
          <w:sz w:val="28"/>
          <w:szCs w:val="28"/>
        </w:rPr>
        <w:t>202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года;</w:t>
      </w:r>
    </w:p>
    <w:p w:rsidR="008B6493" w:rsidRPr="008B6493" w:rsidRDefault="008B6493" w:rsidP="00972361">
      <w:pPr>
        <w:pStyle w:val="ConsPlusNormal"/>
        <w:suppressAutoHyphens/>
        <w:spacing w:line="372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I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</w:t>
      </w:r>
      <w:r w:rsidRPr="00CE3773">
        <w:rPr>
          <w:rFonts w:ascii="Times New Roman" w:hAnsi="Times New Roman" w:cs="Times New Roman"/>
          <w:spacing w:val="2"/>
          <w:sz w:val="28"/>
          <w:szCs w:val="28"/>
        </w:rPr>
        <w:t>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отношении контролируемых лиц, деятельность которых отнесена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>IV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года;</w:t>
      </w:r>
    </w:p>
    <w:p w:rsidR="008B6493" w:rsidRDefault="008B6493" w:rsidP="00972361">
      <w:pPr>
        <w:pStyle w:val="ConsPlusNormal"/>
        <w:suppressAutoHyphens/>
        <w:spacing w:line="372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6493">
        <w:rPr>
          <w:rFonts w:ascii="Times New Roman" w:hAnsi="Times New Roman" w:cs="Times New Roman"/>
          <w:spacing w:val="2"/>
          <w:sz w:val="28"/>
          <w:szCs w:val="28"/>
        </w:rPr>
        <w:t>в IV квартале 202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6493">
        <w:rPr>
          <w:rFonts w:ascii="Times New Roman" w:hAnsi="Times New Roman" w:cs="Times New Roman"/>
          <w:spacing w:val="2"/>
          <w:sz w:val="28"/>
          <w:szCs w:val="28"/>
        </w:rPr>
        <w:t>в отношении контролируемых лиц, деятельность которых отнесена 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первом полугодии 2024 года.</w:t>
      </w:r>
    </w:p>
    <w:p w:rsidR="008B6493" w:rsidRPr="00A636E5" w:rsidRDefault="008B6493" w:rsidP="00972361">
      <w:pPr>
        <w:pStyle w:val="ConsPlusNormal"/>
        <w:suppressAutoHyphens/>
        <w:spacing w:line="372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Конкретная дата проведения обязательного профилактического визита в пределах установленного пунктом 3.</w:t>
      </w:r>
      <w:r w:rsidR="00972361">
        <w:rPr>
          <w:rFonts w:ascii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настоящей Программы периода </w:t>
      </w:r>
      <w:r w:rsidRPr="00A636E5">
        <w:rPr>
          <w:rFonts w:ascii="Times New Roman" w:hAnsi="Times New Roman" w:cs="Times New Roman"/>
          <w:spacing w:val="2"/>
          <w:sz w:val="28"/>
          <w:szCs w:val="28"/>
        </w:rPr>
        <w:t>определяется решением руководителя надзорного органа.</w:t>
      </w:r>
    </w:p>
    <w:p w:rsidR="00A21D51" w:rsidRPr="00A636E5" w:rsidRDefault="00A636E5" w:rsidP="00972361">
      <w:pPr>
        <w:pStyle w:val="ConsPlusNormal"/>
        <w:suppressAutoHyphens/>
        <w:spacing w:line="372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36E5">
        <w:rPr>
          <w:rFonts w:ascii="Times New Roman" w:hAnsi="Times New Roman" w:cs="Times New Roman"/>
          <w:sz w:val="28"/>
          <w:szCs w:val="28"/>
        </w:rPr>
        <w:t xml:space="preserve">Управление защиты населения и территорий является структурным подразделением надзорного органа, ответственным за проведение </w:t>
      </w:r>
      <w:r w:rsidR="00A21D51" w:rsidRPr="00A636E5">
        <w:rPr>
          <w:rFonts w:ascii="Times New Roman" w:hAnsi="Times New Roman" w:cs="Times New Roman"/>
          <w:spacing w:val="2"/>
          <w:sz w:val="28"/>
          <w:szCs w:val="28"/>
        </w:rPr>
        <w:t>профилактических визитов.</w:t>
      </w:r>
    </w:p>
    <w:p w:rsidR="00F02208" w:rsidRPr="00F02208" w:rsidRDefault="00F02208" w:rsidP="005401FF">
      <w:pPr>
        <w:keepNext/>
        <w:keepLines/>
        <w:widowControl w:val="0"/>
        <w:spacing w:before="140" w:after="280"/>
        <w:ind w:left="993" w:hanging="284"/>
        <w:jc w:val="both"/>
        <w:rPr>
          <w:b/>
        </w:rPr>
      </w:pPr>
      <w:r>
        <w:rPr>
          <w:b/>
        </w:rPr>
        <w:t>4</w:t>
      </w:r>
      <w:r w:rsidRPr="00F02208">
        <w:rPr>
          <w:b/>
        </w:rPr>
        <w:t>.</w:t>
      </w:r>
      <w:r>
        <w:rPr>
          <w:b/>
        </w:rPr>
        <w:t> П</w:t>
      </w:r>
      <w:r w:rsidRPr="00F02208">
        <w:rPr>
          <w:b/>
        </w:rPr>
        <w:t>оказатели результатив</w:t>
      </w:r>
      <w:r w:rsidR="00163B2F">
        <w:rPr>
          <w:b/>
        </w:rPr>
        <w:t xml:space="preserve">ности и эффективности </w:t>
      </w:r>
      <w:r w:rsidR="004E4693">
        <w:rPr>
          <w:b/>
        </w:rPr>
        <w:t>настоящей П</w:t>
      </w:r>
      <w:r w:rsidR="00163B2F">
        <w:rPr>
          <w:b/>
        </w:rPr>
        <w:t>рограммы</w:t>
      </w:r>
    </w:p>
    <w:p w:rsidR="00F02208" w:rsidRDefault="001332F8" w:rsidP="005401FF">
      <w:pPr>
        <w:widowControl w:val="0"/>
        <w:spacing w:line="360" w:lineRule="auto"/>
        <w:ind w:firstLine="709"/>
        <w:jc w:val="both"/>
      </w:pPr>
      <w:r>
        <w:t xml:space="preserve">4.1. Основным показателем результативности </w:t>
      </w:r>
      <w:r w:rsidR="006A186F">
        <w:t>и эффективности</w:t>
      </w:r>
      <w:r w:rsidR="00A636E5">
        <w:t xml:space="preserve"> настоящей П</w:t>
      </w:r>
      <w:r w:rsidR="006A186F">
        <w:t>рограммы</w:t>
      </w:r>
      <w:r>
        <w:t xml:space="preserve"> является достижение по итогам </w:t>
      </w:r>
      <w:r w:rsidR="00866EAF">
        <w:t>202</w:t>
      </w:r>
      <w:r w:rsidR="00957E74">
        <w:t>4</w:t>
      </w:r>
      <w:r w:rsidR="00866EAF">
        <w:t xml:space="preserve"> </w:t>
      </w:r>
      <w:r>
        <w:t xml:space="preserve">года </w:t>
      </w:r>
      <w:r w:rsidR="00624EDD">
        <w:t xml:space="preserve">установленных Правительством Кировской области </w:t>
      </w:r>
      <w:r>
        <w:t>целевых значений ключевых показателей осуществления регионального государственного надзора.</w:t>
      </w:r>
    </w:p>
    <w:p w:rsidR="001332F8" w:rsidRDefault="00624EDD" w:rsidP="005401FF">
      <w:pPr>
        <w:widowControl w:val="0"/>
        <w:spacing w:line="360" w:lineRule="auto"/>
        <w:ind w:firstLine="709"/>
        <w:jc w:val="both"/>
      </w:pPr>
      <w:r>
        <w:t>4.2.</w:t>
      </w:r>
      <w:r w:rsidR="00866EAF">
        <w:t> </w:t>
      </w:r>
      <w:r>
        <w:t xml:space="preserve">Дополнительными показателями результативности </w:t>
      </w:r>
      <w:r w:rsidRPr="001332F8">
        <w:t xml:space="preserve">и эффективности </w:t>
      </w:r>
      <w:r w:rsidR="004E4693">
        <w:t>настоящей П</w:t>
      </w:r>
      <w:r w:rsidRPr="001332F8">
        <w:t xml:space="preserve">рограммы </w:t>
      </w:r>
      <w:r>
        <w:t>являются:</w:t>
      </w:r>
    </w:p>
    <w:p w:rsidR="00624EDD" w:rsidRDefault="00624EDD" w:rsidP="005401FF">
      <w:pPr>
        <w:widowControl w:val="0"/>
        <w:spacing w:line="360" w:lineRule="auto"/>
        <w:ind w:firstLine="709"/>
        <w:jc w:val="both"/>
      </w:pPr>
      <w:r>
        <w:lastRenderedPageBreak/>
        <w:t xml:space="preserve">доля реализованных профилактических мероприятий (за исключением объявления предостережения и консультирования), предусмотренных </w:t>
      </w:r>
      <w:r w:rsidR="003C23B0">
        <w:t>настоящей П</w:t>
      </w:r>
      <w:r>
        <w:t xml:space="preserve">рограммой, </w:t>
      </w:r>
      <w:r w:rsidRPr="006D50B9">
        <w:t>–</w:t>
      </w:r>
      <w:r>
        <w:t xml:space="preserve"> 100%;</w:t>
      </w:r>
    </w:p>
    <w:p w:rsidR="001121D1" w:rsidRDefault="001121D1" w:rsidP="005401FF">
      <w:pPr>
        <w:widowControl w:val="0"/>
        <w:spacing w:line="360" w:lineRule="auto"/>
        <w:ind w:firstLine="709"/>
        <w:jc w:val="both"/>
      </w:pPr>
      <w:r>
        <w:t xml:space="preserve">среднее количество проведенных профилактических мероприятий в отношении контролируемого лица, деятельность которого отнесена к категории среднего риска, </w:t>
      </w:r>
      <w:r w:rsidRPr="006D50B9">
        <w:t>–</w:t>
      </w:r>
      <w:r>
        <w:t xml:space="preserve"> не менее </w:t>
      </w:r>
      <w:r w:rsidR="00550DEB">
        <w:t>0,5</w:t>
      </w:r>
      <w:r w:rsidR="003C23B0" w:rsidRPr="003C23B0">
        <w:t xml:space="preserve"> </w:t>
      </w:r>
      <w:r w:rsidR="003C23B0">
        <w:t>в 202</w:t>
      </w:r>
      <w:r w:rsidR="00957E74">
        <w:t>4</w:t>
      </w:r>
      <w:r w:rsidR="003C23B0">
        <w:t xml:space="preserve"> году</w:t>
      </w:r>
      <w:r>
        <w:t>;</w:t>
      </w:r>
    </w:p>
    <w:p w:rsidR="000F7021" w:rsidRDefault="001121D1" w:rsidP="005401FF">
      <w:pPr>
        <w:widowControl w:val="0"/>
        <w:spacing w:line="360" w:lineRule="auto"/>
        <w:ind w:firstLine="709"/>
        <w:jc w:val="both"/>
      </w:pPr>
      <w:r>
        <w:t xml:space="preserve">среднее количество проведенных профилактических мероприятий в отношении контролируемого лица, деятельность которого отнесена к категории умеренного риска, </w:t>
      </w:r>
      <w:r w:rsidRPr="006D50B9">
        <w:t>–</w:t>
      </w:r>
      <w:r>
        <w:t xml:space="preserve"> не менее 0,5</w:t>
      </w:r>
      <w:r w:rsidR="003C23B0">
        <w:t xml:space="preserve"> в 202</w:t>
      </w:r>
      <w:r w:rsidR="00957E74">
        <w:t>4</w:t>
      </w:r>
      <w:r w:rsidR="003C23B0">
        <w:t xml:space="preserve"> году</w:t>
      </w:r>
      <w:r>
        <w:t>.</w:t>
      </w:r>
    </w:p>
    <w:p w:rsidR="000F7021" w:rsidRDefault="000F7021" w:rsidP="000F7021">
      <w:pPr>
        <w:widowControl w:val="0"/>
        <w:spacing w:line="360" w:lineRule="auto"/>
        <w:ind w:firstLine="709"/>
        <w:jc w:val="both"/>
      </w:pPr>
    </w:p>
    <w:p w:rsidR="00AB2215" w:rsidRPr="00F25D8D" w:rsidRDefault="00914904" w:rsidP="00163B2F">
      <w:pPr>
        <w:widowControl w:val="0"/>
        <w:spacing w:line="360" w:lineRule="auto"/>
        <w:jc w:val="center"/>
        <w:rPr>
          <w:sz w:val="24"/>
          <w:szCs w:val="24"/>
        </w:rPr>
      </w:pPr>
      <w:r w:rsidRPr="00EB7D7F">
        <w:t>___________</w:t>
      </w:r>
    </w:p>
    <w:sectPr w:rsidR="00AB2215" w:rsidRPr="00F25D8D" w:rsidSect="005A3C9F">
      <w:headerReference w:type="default" r:id="rId8"/>
      <w:pgSz w:w="11906" w:h="16838"/>
      <w:pgMar w:top="1134" w:right="850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60" w:rsidRDefault="009A5960" w:rsidP="00BB047F">
      <w:r>
        <w:separator/>
      </w:r>
    </w:p>
  </w:endnote>
  <w:endnote w:type="continuationSeparator" w:id="0">
    <w:p w:rsidR="009A5960" w:rsidRDefault="009A5960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60" w:rsidRDefault="009A5960" w:rsidP="00BB047F">
      <w:r>
        <w:separator/>
      </w:r>
    </w:p>
  </w:footnote>
  <w:footnote w:type="continuationSeparator" w:id="0">
    <w:p w:rsidR="009A5960" w:rsidRDefault="009A5960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A6" w:rsidRPr="00BB047F" w:rsidRDefault="000B2D99">
    <w:pPr>
      <w:pStyle w:val="a3"/>
      <w:jc w:val="center"/>
      <w:rPr>
        <w:sz w:val="24"/>
        <w:szCs w:val="24"/>
      </w:rPr>
    </w:pPr>
    <w:r w:rsidRPr="00BB047F">
      <w:rPr>
        <w:sz w:val="22"/>
        <w:szCs w:val="22"/>
      </w:rPr>
      <w:fldChar w:fldCharType="begin"/>
    </w:r>
    <w:r w:rsidR="00AD71A6" w:rsidRPr="00BB047F">
      <w:rPr>
        <w:sz w:val="22"/>
        <w:szCs w:val="22"/>
      </w:rPr>
      <w:instrText xml:space="preserve"> PAGE   \* MERGEFORMAT </w:instrText>
    </w:r>
    <w:r w:rsidRPr="00BB047F">
      <w:rPr>
        <w:sz w:val="22"/>
        <w:szCs w:val="22"/>
      </w:rPr>
      <w:fldChar w:fldCharType="separate"/>
    </w:r>
    <w:r w:rsidR="00195E99">
      <w:rPr>
        <w:noProof/>
        <w:sz w:val="22"/>
        <w:szCs w:val="22"/>
      </w:rPr>
      <w:t>13</w:t>
    </w:r>
    <w:r w:rsidRPr="00BB047F">
      <w:rPr>
        <w:sz w:val="22"/>
        <w:szCs w:val="22"/>
      </w:rPr>
      <w:fldChar w:fldCharType="end"/>
    </w:r>
  </w:p>
  <w:p w:rsidR="00AD71A6" w:rsidRDefault="00AD7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7A"/>
    <w:rsid w:val="00002EC6"/>
    <w:rsid w:val="000035E5"/>
    <w:rsid w:val="00006850"/>
    <w:rsid w:val="00012906"/>
    <w:rsid w:val="00013675"/>
    <w:rsid w:val="00016AED"/>
    <w:rsid w:val="00016B15"/>
    <w:rsid w:val="0002045A"/>
    <w:rsid w:val="00024B09"/>
    <w:rsid w:val="00024CFE"/>
    <w:rsid w:val="00024DF7"/>
    <w:rsid w:val="00026FF8"/>
    <w:rsid w:val="00031F6F"/>
    <w:rsid w:val="000342E6"/>
    <w:rsid w:val="00044AEB"/>
    <w:rsid w:val="00045D84"/>
    <w:rsid w:val="00047A9F"/>
    <w:rsid w:val="000523DD"/>
    <w:rsid w:val="00052C19"/>
    <w:rsid w:val="00054923"/>
    <w:rsid w:val="000605F7"/>
    <w:rsid w:val="00060F89"/>
    <w:rsid w:val="00062298"/>
    <w:rsid w:val="000651A0"/>
    <w:rsid w:val="00065DBB"/>
    <w:rsid w:val="000722A3"/>
    <w:rsid w:val="00072D57"/>
    <w:rsid w:val="00073666"/>
    <w:rsid w:val="00074F14"/>
    <w:rsid w:val="00075F73"/>
    <w:rsid w:val="00082E9D"/>
    <w:rsid w:val="00086EFC"/>
    <w:rsid w:val="00091AC9"/>
    <w:rsid w:val="00095580"/>
    <w:rsid w:val="000A7282"/>
    <w:rsid w:val="000A7B7A"/>
    <w:rsid w:val="000B0EFE"/>
    <w:rsid w:val="000B2D99"/>
    <w:rsid w:val="000C1963"/>
    <w:rsid w:val="000C1D37"/>
    <w:rsid w:val="000D208D"/>
    <w:rsid w:val="000D3829"/>
    <w:rsid w:val="000D416A"/>
    <w:rsid w:val="000D4579"/>
    <w:rsid w:val="000D71A6"/>
    <w:rsid w:val="000D74D9"/>
    <w:rsid w:val="000E06F8"/>
    <w:rsid w:val="000E1889"/>
    <w:rsid w:val="000E5A02"/>
    <w:rsid w:val="000E64B2"/>
    <w:rsid w:val="000F07BD"/>
    <w:rsid w:val="000F0FC7"/>
    <w:rsid w:val="000F0FF3"/>
    <w:rsid w:val="000F7021"/>
    <w:rsid w:val="00100402"/>
    <w:rsid w:val="00101D22"/>
    <w:rsid w:val="00105522"/>
    <w:rsid w:val="001063FD"/>
    <w:rsid w:val="0010744C"/>
    <w:rsid w:val="001108D4"/>
    <w:rsid w:val="001121D1"/>
    <w:rsid w:val="00116BA7"/>
    <w:rsid w:val="001208AD"/>
    <w:rsid w:val="00121917"/>
    <w:rsid w:val="00123752"/>
    <w:rsid w:val="00124362"/>
    <w:rsid w:val="00124871"/>
    <w:rsid w:val="00124E49"/>
    <w:rsid w:val="001254A9"/>
    <w:rsid w:val="00126983"/>
    <w:rsid w:val="001319B7"/>
    <w:rsid w:val="001332F8"/>
    <w:rsid w:val="00135144"/>
    <w:rsid w:val="0014285B"/>
    <w:rsid w:val="001436A3"/>
    <w:rsid w:val="0014780D"/>
    <w:rsid w:val="001500D6"/>
    <w:rsid w:val="001514C4"/>
    <w:rsid w:val="001550A7"/>
    <w:rsid w:val="001577F7"/>
    <w:rsid w:val="00163B2F"/>
    <w:rsid w:val="0017014A"/>
    <w:rsid w:val="001714F1"/>
    <w:rsid w:val="001721C4"/>
    <w:rsid w:val="00175978"/>
    <w:rsid w:val="00180699"/>
    <w:rsid w:val="00181AFA"/>
    <w:rsid w:val="001842BA"/>
    <w:rsid w:val="00184EE9"/>
    <w:rsid w:val="00190626"/>
    <w:rsid w:val="00191878"/>
    <w:rsid w:val="00192249"/>
    <w:rsid w:val="00195E99"/>
    <w:rsid w:val="001960D8"/>
    <w:rsid w:val="001A2296"/>
    <w:rsid w:val="001A67BB"/>
    <w:rsid w:val="001A68F4"/>
    <w:rsid w:val="001A6B23"/>
    <w:rsid w:val="001A6C7A"/>
    <w:rsid w:val="001A7E91"/>
    <w:rsid w:val="001B032E"/>
    <w:rsid w:val="001B2068"/>
    <w:rsid w:val="001B448B"/>
    <w:rsid w:val="001B52E7"/>
    <w:rsid w:val="001C2286"/>
    <w:rsid w:val="001C25B4"/>
    <w:rsid w:val="001C2C6A"/>
    <w:rsid w:val="001C3306"/>
    <w:rsid w:val="001C7201"/>
    <w:rsid w:val="001D1754"/>
    <w:rsid w:val="001D1CA6"/>
    <w:rsid w:val="001D3BFE"/>
    <w:rsid w:val="001D47DA"/>
    <w:rsid w:val="001E1655"/>
    <w:rsid w:val="001E6391"/>
    <w:rsid w:val="001E735B"/>
    <w:rsid w:val="001E7422"/>
    <w:rsid w:val="001F0943"/>
    <w:rsid w:val="001F31C9"/>
    <w:rsid w:val="001F42F5"/>
    <w:rsid w:val="00201386"/>
    <w:rsid w:val="0020572E"/>
    <w:rsid w:val="002079B0"/>
    <w:rsid w:val="0021372E"/>
    <w:rsid w:val="0022106B"/>
    <w:rsid w:val="00232E72"/>
    <w:rsid w:val="002371D6"/>
    <w:rsid w:val="00237B63"/>
    <w:rsid w:val="0024090E"/>
    <w:rsid w:val="00241A94"/>
    <w:rsid w:val="00243941"/>
    <w:rsid w:val="00243EEE"/>
    <w:rsid w:val="0024480C"/>
    <w:rsid w:val="00250922"/>
    <w:rsid w:val="00252482"/>
    <w:rsid w:val="00255267"/>
    <w:rsid w:val="00261EBD"/>
    <w:rsid w:val="00265662"/>
    <w:rsid w:val="0026749C"/>
    <w:rsid w:val="00270233"/>
    <w:rsid w:val="0027519F"/>
    <w:rsid w:val="00276930"/>
    <w:rsid w:val="002774AE"/>
    <w:rsid w:val="00284DB6"/>
    <w:rsid w:val="002905C7"/>
    <w:rsid w:val="00290C6D"/>
    <w:rsid w:val="00295062"/>
    <w:rsid w:val="00295831"/>
    <w:rsid w:val="0029730B"/>
    <w:rsid w:val="002979C0"/>
    <w:rsid w:val="002A01A0"/>
    <w:rsid w:val="002A4B19"/>
    <w:rsid w:val="002B10EF"/>
    <w:rsid w:val="002B1F5C"/>
    <w:rsid w:val="002B24C1"/>
    <w:rsid w:val="002B304B"/>
    <w:rsid w:val="002B4894"/>
    <w:rsid w:val="002B522B"/>
    <w:rsid w:val="002B5D9E"/>
    <w:rsid w:val="002C015F"/>
    <w:rsid w:val="002C0A54"/>
    <w:rsid w:val="002C0CF6"/>
    <w:rsid w:val="002C14E7"/>
    <w:rsid w:val="002C7355"/>
    <w:rsid w:val="002D2F72"/>
    <w:rsid w:val="002D45A0"/>
    <w:rsid w:val="002D4FAB"/>
    <w:rsid w:val="002E0B6C"/>
    <w:rsid w:val="002E5BC7"/>
    <w:rsid w:val="002F0C6A"/>
    <w:rsid w:val="002F73B5"/>
    <w:rsid w:val="002F7A95"/>
    <w:rsid w:val="003031E9"/>
    <w:rsid w:val="00304B45"/>
    <w:rsid w:val="003061F0"/>
    <w:rsid w:val="00311884"/>
    <w:rsid w:val="00314FC9"/>
    <w:rsid w:val="00315FC4"/>
    <w:rsid w:val="0031797A"/>
    <w:rsid w:val="00322353"/>
    <w:rsid w:val="00326949"/>
    <w:rsid w:val="00326ED8"/>
    <w:rsid w:val="00327D91"/>
    <w:rsid w:val="00330A78"/>
    <w:rsid w:val="0033211A"/>
    <w:rsid w:val="00332530"/>
    <w:rsid w:val="00333858"/>
    <w:rsid w:val="00333FB2"/>
    <w:rsid w:val="00334943"/>
    <w:rsid w:val="00336D9F"/>
    <w:rsid w:val="00342774"/>
    <w:rsid w:val="00343F6F"/>
    <w:rsid w:val="00344A79"/>
    <w:rsid w:val="003478E2"/>
    <w:rsid w:val="0035142B"/>
    <w:rsid w:val="00351ADB"/>
    <w:rsid w:val="003566EB"/>
    <w:rsid w:val="003600F4"/>
    <w:rsid w:val="003608C9"/>
    <w:rsid w:val="0036207D"/>
    <w:rsid w:val="00364264"/>
    <w:rsid w:val="0036501D"/>
    <w:rsid w:val="00370980"/>
    <w:rsid w:val="003718B1"/>
    <w:rsid w:val="0037196D"/>
    <w:rsid w:val="003728D3"/>
    <w:rsid w:val="0037714E"/>
    <w:rsid w:val="003809DC"/>
    <w:rsid w:val="003826DF"/>
    <w:rsid w:val="00382849"/>
    <w:rsid w:val="00383995"/>
    <w:rsid w:val="00385CFF"/>
    <w:rsid w:val="00386E7E"/>
    <w:rsid w:val="003931B3"/>
    <w:rsid w:val="00393B6D"/>
    <w:rsid w:val="003942B1"/>
    <w:rsid w:val="00394FF9"/>
    <w:rsid w:val="003978A2"/>
    <w:rsid w:val="003A00E0"/>
    <w:rsid w:val="003A4034"/>
    <w:rsid w:val="003A5DBB"/>
    <w:rsid w:val="003A7C05"/>
    <w:rsid w:val="003A7C98"/>
    <w:rsid w:val="003B1E86"/>
    <w:rsid w:val="003B208B"/>
    <w:rsid w:val="003B30E6"/>
    <w:rsid w:val="003B462C"/>
    <w:rsid w:val="003B6E5C"/>
    <w:rsid w:val="003B7E0F"/>
    <w:rsid w:val="003B7E25"/>
    <w:rsid w:val="003C0D6E"/>
    <w:rsid w:val="003C1E96"/>
    <w:rsid w:val="003C23B0"/>
    <w:rsid w:val="003C2BF1"/>
    <w:rsid w:val="003C2F5D"/>
    <w:rsid w:val="003C3770"/>
    <w:rsid w:val="003C4030"/>
    <w:rsid w:val="003C418F"/>
    <w:rsid w:val="003C45DD"/>
    <w:rsid w:val="003C4D84"/>
    <w:rsid w:val="003C7E86"/>
    <w:rsid w:val="003D4FEB"/>
    <w:rsid w:val="003E096D"/>
    <w:rsid w:val="003E23C3"/>
    <w:rsid w:val="003E3F7E"/>
    <w:rsid w:val="003E527D"/>
    <w:rsid w:val="003E5911"/>
    <w:rsid w:val="003E79FC"/>
    <w:rsid w:val="003F0080"/>
    <w:rsid w:val="003F17E2"/>
    <w:rsid w:val="003F2870"/>
    <w:rsid w:val="00403A60"/>
    <w:rsid w:val="00404E0A"/>
    <w:rsid w:val="00412EAB"/>
    <w:rsid w:val="004140FE"/>
    <w:rsid w:val="00414599"/>
    <w:rsid w:val="00414BD5"/>
    <w:rsid w:val="004161F7"/>
    <w:rsid w:val="00417951"/>
    <w:rsid w:val="0042128E"/>
    <w:rsid w:val="004216AB"/>
    <w:rsid w:val="00430150"/>
    <w:rsid w:val="004349B5"/>
    <w:rsid w:val="00436971"/>
    <w:rsid w:val="004373C1"/>
    <w:rsid w:val="00437A44"/>
    <w:rsid w:val="00441BE5"/>
    <w:rsid w:val="00443635"/>
    <w:rsid w:val="00443762"/>
    <w:rsid w:val="004471A3"/>
    <w:rsid w:val="0045087A"/>
    <w:rsid w:val="0045253B"/>
    <w:rsid w:val="00452F8D"/>
    <w:rsid w:val="00461733"/>
    <w:rsid w:val="00462BA0"/>
    <w:rsid w:val="00464F76"/>
    <w:rsid w:val="004654EE"/>
    <w:rsid w:val="0046721B"/>
    <w:rsid w:val="00470C8D"/>
    <w:rsid w:val="00480952"/>
    <w:rsid w:val="00481776"/>
    <w:rsid w:val="00483052"/>
    <w:rsid w:val="004844A7"/>
    <w:rsid w:val="00486E5A"/>
    <w:rsid w:val="00487A9D"/>
    <w:rsid w:val="00492863"/>
    <w:rsid w:val="004A1879"/>
    <w:rsid w:val="004A2202"/>
    <w:rsid w:val="004A3324"/>
    <w:rsid w:val="004A42FC"/>
    <w:rsid w:val="004A74ED"/>
    <w:rsid w:val="004A7FDF"/>
    <w:rsid w:val="004B121C"/>
    <w:rsid w:val="004B40D9"/>
    <w:rsid w:val="004B4F0E"/>
    <w:rsid w:val="004B7A4D"/>
    <w:rsid w:val="004D2516"/>
    <w:rsid w:val="004D2AA4"/>
    <w:rsid w:val="004D2B07"/>
    <w:rsid w:val="004D2BFE"/>
    <w:rsid w:val="004D3DC3"/>
    <w:rsid w:val="004D52C3"/>
    <w:rsid w:val="004E1DD1"/>
    <w:rsid w:val="004E1E7C"/>
    <w:rsid w:val="004E343F"/>
    <w:rsid w:val="004E4693"/>
    <w:rsid w:val="004E4EA4"/>
    <w:rsid w:val="004E518A"/>
    <w:rsid w:val="004E60EA"/>
    <w:rsid w:val="004E6678"/>
    <w:rsid w:val="004F0BA1"/>
    <w:rsid w:val="004F2A02"/>
    <w:rsid w:val="00502641"/>
    <w:rsid w:val="005027F1"/>
    <w:rsid w:val="00513CA6"/>
    <w:rsid w:val="00514EB7"/>
    <w:rsid w:val="00515258"/>
    <w:rsid w:val="005214A4"/>
    <w:rsid w:val="00523FAE"/>
    <w:rsid w:val="00527BA9"/>
    <w:rsid w:val="00535675"/>
    <w:rsid w:val="005360F1"/>
    <w:rsid w:val="00536AB2"/>
    <w:rsid w:val="005401FF"/>
    <w:rsid w:val="005408D2"/>
    <w:rsid w:val="005440F5"/>
    <w:rsid w:val="00545EDF"/>
    <w:rsid w:val="0054633B"/>
    <w:rsid w:val="00546397"/>
    <w:rsid w:val="00550DEB"/>
    <w:rsid w:val="00554F78"/>
    <w:rsid w:val="0055545A"/>
    <w:rsid w:val="0055688B"/>
    <w:rsid w:val="00562F87"/>
    <w:rsid w:val="005634B1"/>
    <w:rsid w:val="005657A6"/>
    <w:rsid w:val="00565FF3"/>
    <w:rsid w:val="005738BA"/>
    <w:rsid w:val="00576B68"/>
    <w:rsid w:val="005819A9"/>
    <w:rsid w:val="0059030E"/>
    <w:rsid w:val="00591243"/>
    <w:rsid w:val="005930E8"/>
    <w:rsid w:val="0059378F"/>
    <w:rsid w:val="005969D1"/>
    <w:rsid w:val="005A334A"/>
    <w:rsid w:val="005A3C9F"/>
    <w:rsid w:val="005A58EF"/>
    <w:rsid w:val="005B4342"/>
    <w:rsid w:val="005B4B4A"/>
    <w:rsid w:val="005B66FE"/>
    <w:rsid w:val="005C0426"/>
    <w:rsid w:val="005C0F5B"/>
    <w:rsid w:val="005C10B4"/>
    <w:rsid w:val="005C1D3A"/>
    <w:rsid w:val="005C1E88"/>
    <w:rsid w:val="005C4704"/>
    <w:rsid w:val="005C4E9C"/>
    <w:rsid w:val="005C67D3"/>
    <w:rsid w:val="005C7531"/>
    <w:rsid w:val="005C784F"/>
    <w:rsid w:val="005D1D58"/>
    <w:rsid w:val="005D4307"/>
    <w:rsid w:val="005D52E0"/>
    <w:rsid w:val="005E24D1"/>
    <w:rsid w:val="005E3161"/>
    <w:rsid w:val="005E4AED"/>
    <w:rsid w:val="005E4F12"/>
    <w:rsid w:val="005F5965"/>
    <w:rsid w:val="005F5C8B"/>
    <w:rsid w:val="0060184F"/>
    <w:rsid w:val="006043D0"/>
    <w:rsid w:val="00604A7B"/>
    <w:rsid w:val="00606D1B"/>
    <w:rsid w:val="00611DEF"/>
    <w:rsid w:val="00614A4D"/>
    <w:rsid w:val="00616959"/>
    <w:rsid w:val="00620EA6"/>
    <w:rsid w:val="00620EC4"/>
    <w:rsid w:val="0062114B"/>
    <w:rsid w:val="0062195C"/>
    <w:rsid w:val="006231FE"/>
    <w:rsid w:val="0062465C"/>
    <w:rsid w:val="00624EDD"/>
    <w:rsid w:val="00630AAD"/>
    <w:rsid w:val="00632F4C"/>
    <w:rsid w:val="00635EA7"/>
    <w:rsid w:val="00640376"/>
    <w:rsid w:val="00646001"/>
    <w:rsid w:val="00652682"/>
    <w:rsid w:val="00655B82"/>
    <w:rsid w:val="00661740"/>
    <w:rsid w:val="00662D92"/>
    <w:rsid w:val="0066651C"/>
    <w:rsid w:val="00672DBF"/>
    <w:rsid w:val="006746CA"/>
    <w:rsid w:val="00675993"/>
    <w:rsid w:val="00681358"/>
    <w:rsid w:val="00685887"/>
    <w:rsid w:val="00691F91"/>
    <w:rsid w:val="00693B74"/>
    <w:rsid w:val="00696D81"/>
    <w:rsid w:val="00697C5F"/>
    <w:rsid w:val="006A186F"/>
    <w:rsid w:val="006A1BD1"/>
    <w:rsid w:val="006A3ADE"/>
    <w:rsid w:val="006A6458"/>
    <w:rsid w:val="006A6E57"/>
    <w:rsid w:val="006A7766"/>
    <w:rsid w:val="006B3057"/>
    <w:rsid w:val="006B4A09"/>
    <w:rsid w:val="006B54E3"/>
    <w:rsid w:val="006B5964"/>
    <w:rsid w:val="006B5E9C"/>
    <w:rsid w:val="006C4222"/>
    <w:rsid w:val="006C58DC"/>
    <w:rsid w:val="006D0070"/>
    <w:rsid w:val="006D4C07"/>
    <w:rsid w:val="006D50B9"/>
    <w:rsid w:val="006D7D34"/>
    <w:rsid w:val="006E0D43"/>
    <w:rsid w:val="006E3F6E"/>
    <w:rsid w:val="006F03E8"/>
    <w:rsid w:val="006F1DC7"/>
    <w:rsid w:val="006F3D63"/>
    <w:rsid w:val="006F4791"/>
    <w:rsid w:val="006F4F16"/>
    <w:rsid w:val="006F5105"/>
    <w:rsid w:val="006F600F"/>
    <w:rsid w:val="00702AF4"/>
    <w:rsid w:val="0070428F"/>
    <w:rsid w:val="007045A6"/>
    <w:rsid w:val="00705E67"/>
    <w:rsid w:val="0071179C"/>
    <w:rsid w:val="00711AB7"/>
    <w:rsid w:val="0071314F"/>
    <w:rsid w:val="00716F0B"/>
    <w:rsid w:val="0072179D"/>
    <w:rsid w:val="00724299"/>
    <w:rsid w:val="00726F01"/>
    <w:rsid w:val="00731501"/>
    <w:rsid w:val="007324E4"/>
    <w:rsid w:val="00737A8F"/>
    <w:rsid w:val="00740638"/>
    <w:rsid w:val="0074288B"/>
    <w:rsid w:val="00743ABF"/>
    <w:rsid w:val="00744276"/>
    <w:rsid w:val="00747D9F"/>
    <w:rsid w:val="00752C27"/>
    <w:rsid w:val="00753188"/>
    <w:rsid w:val="00765248"/>
    <w:rsid w:val="007656C9"/>
    <w:rsid w:val="00765773"/>
    <w:rsid w:val="00766F1B"/>
    <w:rsid w:val="0077066E"/>
    <w:rsid w:val="00771951"/>
    <w:rsid w:val="00771BE0"/>
    <w:rsid w:val="0077422F"/>
    <w:rsid w:val="00775C66"/>
    <w:rsid w:val="00776EE1"/>
    <w:rsid w:val="00777F63"/>
    <w:rsid w:val="0078175E"/>
    <w:rsid w:val="00783F4F"/>
    <w:rsid w:val="007917A4"/>
    <w:rsid w:val="007935C8"/>
    <w:rsid w:val="00796DBC"/>
    <w:rsid w:val="007A29D5"/>
    <w:rsid w:val="007A5E7A"/>
    <w:rsid w:val="007B4DC2"/>
    <w:rsid w:val="007B5E89"/>
    <w:rsid w:val="007C1D1D"/>
    <w:rsid w:val="007C3D83"/>
    <w:rsid w:val="007C4B3D"/>
    <w:rsid w:val="007C4D91"/>
    <w:rsid w:val="007C586F"/>
    <w:rsid w:val="007C5DB6"/>
    <w:rsid w:val="007C6198"/>
    <w:rsid w:val="007D28E9"/>
    <w:rsid w:val="007D2CEB"/>
    <w:rsid w:val="007D445C"/>
    <w:rsid w:val="007D46C1"/>
    <w:rsid w:val="007D4BF1"/>
    <w:rsid w:val="007E009C"/>
    <w:rsid w:val="007E081A"/>
    <w:rsid w:val="007E3BCB"/>
    <w:rsid w:val="007E51BF"/>
    <w:rsid w:val="007E5BC7"/>
    <w:rsid w:val="007E6389"/>
    <w:rsid w:val="007F0FCF"/>
    <w:rsid w:val="007F4970"/>
    <w:rsid w:val="00800CFB"/>
    <w:rsid w:val="0080213E"/>
    <w:rsid w:val="008032A4"/>
    <w:rsid w:val="00807D2F"/>
    <w:rsid w:val="00810F59"/>
    <w:rsid w:val="00812EB1"/>
    <w:rsid w:val="00813872"/>
    <w:rsid w:val="00814F13"/>
    <w:rsid w:val="00817A0F"/>
    <w:rsid w:val="0082272C"/>
    <w:rsid w:val="00822E38"/>
    <w:rsid w:val="00823CDA"/>
    <w:rsid w:val="00825EA6"/>
    <w:rsid w:val="0082681D"/>
    <w:rsid w:val="00826B6D"/>
    <w:rsid w:val="00831D60"/>
    <w:rsid w:val="00840286"/>
    <w:rsid w:val="00844790"/>
    <w:rsid w:val="00845E10"/>
    <w:rsid w:val="00853C1D"/>
    <w:rsid w:val="00854A80"/>
    <w:rsid w:val="00860639"/>
    <w:rsid w:val="00861581"/>
    <w:rsid w:val="008631D3"/>
    <w:rsid w:val="00863244"/>
    <w:rsid w:val="00863F03"/>
    <w:rsid w:val="00864899"/>
    <w:rsid w:val="00865700"/>
    <w:rsid w:val="00865D13"/>
    <w:rsid w:val="00866EAF"/>
    <w:rsid w:val="00872748"/>
    <w:rsid w:val="00872B73"/>
    <w:rsid w:val="0087396D"/>
    <w:rsid w:val="0087665F"/>
    <w:rsid w:val="00880D80"/>
    <w:rsid w:val="00883B99"/>
    <w:rsid w:val="00885DC7"/>
    <w:rsid w:val="00890741"/>
    <w:rsid w:val="00890E81"/>
    <w:rsid w:val="00894D2C"/>
    <w:rsid w:val="00896ECB"/>
    <w:rsid w:val="008973EC"/>
    <w:rsid w:val="008A132E"/>
    <w:rsid w:val="008A50D3"/>
    <w:rsid w:val="008B3F26"/>
    <w:rsid w:val="008B4F8F"/>
    <w:rsid w:val="008B6493"/>
    <w:rsid w:val="008B73A1"/>
    <w:rsid w:val="008C03D4"/>
    <w:rsid w:val="008C082F"/>
    <w:rsid w:val="008C32A4"/>
    <w:rsid w:val="008C762B"/>
    <w:rsid w:val="008D0A91"/>
    <w:rsid w:val="008D1701"/>
    <w:rsid w:val="008D3D63"/>
    <w:rsid w:val="008D5BB3"/>
    <w:rsid w:val="008D7FF0"/>
    <w:rsid w:val="008E3839"/>
    <w:rsid w:val="008E472E"/>
    <w:rsid w:val="008F01C4"/>
    <w:rsid w:val="008F02B1"/>
    <w:rsid w:val="008F1121"/>
    <w:rsid w:val="008F25B4"/>
    <w:rsid w:val="008F322C"/>
    <w:rsid w:val="008F6F6E"/>
    <w:rsid w:val="008F748D"/>
    <w:rsid w:val="00905B9A"/>
    <w:rsid w:val="00911084"/>
    <w:rsid w:val="009143AA"/>
    <w:rsid w:val="00914904"/>
    <w:rsid w:val="00915796"/>
    <w:rsid w:val="00915F52"/>
    <w:rsid w:val="00916D0C"/>
    <w:rsid w:val="00917D74"/>
    <w:rsid w:val="00923773"/>
    <w:rsid w:val="00925D89"/>
    <w:rsid w:val="009313BB"/>
    <w:rsid w:val="009329DA"/>
    <w:rsid w:val="00934254"/>
    <w:rsid w:val="0093425A"/>
    <w:rsid w:val="00936C82"/>
    <w:rsid w:val="00940CBB"/>
    <w:rsid w:val="00944385"/>
    <w:rsid w:val="00945BB1"/>
    <w:rsid w:val="009535ED"/>
    <w:rsid w:val="0095388F"/>
    <w:rsid w:val="00956A79"/>
    <w:rsid w:val="00957E74"/>
    <w:rsid w:val="009609CF"/>
    <w:rsid w:val="0096689E"/>
    <w:rsid w:val="00966F7E"/>
    <w:rsid w:val="00967CB2"/>
    <w:rsid w:val="00967ED3"/>
    <w:rsid w:val="00970698"/>
    <w:rsid w:val="00972361"/>
    <w:rsid w:val="009750E8"/>
    <w:rsid w:val="00980973"/>
    <w:rsid w:val="009814CF"/>
    <w:rsid w:val="00981AE3"/>
    <w:rsid w:val="00984921"/>
    <w:rsid w:val="00993811"/>
    <w:rsid w:val="00993A44"/>
    <w:rsid w:val="00994A27"/>
    <w:rsid w:val="00997188"/>
    <w:rsid w:val="009A280A"/>
    <w:rsid w:val="009A5960"/>
    <w:rsid w:val="009B1537"/>
    <w:rsid w:val="009B307D"/>
    <w:rsid w:val="009B3B05"/>
    <w:rsid w:val="009B47C1"/>
    <w:rsid w:val="009B59C5"/>
    <w:rsid w:val="009C455C"/>
    <w:rsid w:val="009C54E7"/>
    <w:rsid w:val="009C724B"/>
    <w:rsid w:val="009D4CB3"/>
    <w:rsid w:val="009D6225"/>
    <w:rsid w:val="009E11E3"/>
    <w:rsid w:val="009E12BC"/>
    <w:rsid w:val="009E29B2"/>
    <w:rsid w:val="009E7BDE"/>
    <w:rsid w:val="009E7E35"/>
    <w:rsid w:val="009F2C43"/>
    <w:rsid w:val="009F5BE3"/>
    <w:rsid w:val="009F6A75"/>
    <w:rsid w:val="00A110D8"/>
    <w:rsid w:val="00A13971"/>
    <w:rsid w:val="00A15FFC"/>
    <w:rsid w:val="00A16941"/>
    <w:rsid w:val="00A20DB8"/>
    <w:rsid w:val="00A217D1"/>
    <w:rsid w:val="00A21D51"/>
    <w:rsid w:val="00A2385F"/>
    <w:rsid w:val="00A2483D"/>
    <w:rsid w:val="00A276CB"/>
    <w:rsid w:val="00A30660"/>
    <w:rsid w:val="00A31523"/>
    <w:rsid w:val="00A31613"/>
    <w:rsid w:val="00A403DE"/>
    <w:rsid w:val="00A409BD"/>
    <w:rsid w:val="00A41612"/>
    <w:rsid w:val="00A41957"/>
    <w:rsid w:val="00A4250F"/>
    <w:rsid w:val="00A432B9"/>
    <w:rsid w:val="00A433A5"/>
    <w:rsid w:val="00A4370A"/>
    <w:rsid w:val="00A4573B"/>
    <w:rsid w:val="00A501D0"/>
    <w:rsid w:val="00A51F28"/>
    <w:rsid w:val="00A62F01"/>
    <w:rsid w:val="00A636E5"/>
    <w:rsid w:val="00A67692"/>
    <w:rsid w:val="00A72313"/>
    <w:rsid w:val="00A76463"/>
    <w:rsid w:val="00A777D5"/>
    <w:rsid w:val="00A811EF"/>
    <w:rsid w:val="00A815B7"/>
    <w:rsid w:val="00A82DDD"/>
    <w:rsid w:val="00A84DE9"/>
    <w:rsid w:val="00A86D13"/>
    <w:rsid w:val="00A906F4"/>
    <w:rsid w:val="00A9449E"/>
    <w:rsid w:val="00AA135F"/>
    <w:rsid w:val="00AA5908"/>
    <w:rsid w:val="00AB2215"/>
    <w:rsid w:val="00AB2848"/>
    <w:rsid w:val="00AB6353"/>
    <w:rsid w:val="00AB7BF0"/>
    <w:rsid w:val="00AC3184"/>
    <w:rsid w:val="00AC53C0"/>
    <w:rsid w:val="00AD0C9E"/>
    <w:rsid w:val="00AD2BCD"/>
    <w:rsid w:val="00AD3408"/>
    <w:rsid w:val="00AD3FCF"/>
    <w:rsid w:val="00AD707F"/>
    <w:rsid w:val="00AD71A6"/>
    <w:rsid w:val="00AD7456"/>
    <w:rsid w:val="00AE3044"/>
    <w:rsid w:val="00AF34CC"/>
    <w:rsid w:val="00B00ED0"/>
    <w:rsid w:val="00B03EC3"/>
    <w:rsid w:val="00B04922"/>
    <w:rsid w:val="00B10AE6"/>
    <w:rsid w:val="00B14C55"/>
    <w:rsid w:val="00B15E97"/>
    <w:rsid w:val="00B26D67"/>
    <w:rsid w:val="00B321C0"/>
    <w:rsid w:val="00B33C8B"/>
    <w:rsid w:val="00B33E9B"/>
    <w:rsid w:val="00B352BA"/>
    <w:rsid w:val="00B35934"/>
    <w:rsid w:val="00B3796C"/>
    <w:rsid w:val="00B4248A"/>
    <w:rsid w:val="00B44735"/>
    <w:rsid w:val="00B45CFF"/>
    <w:rsid w:val="00B478E5"/>
    <w:rsid w:val="00B518F7"/>
    <w:rsid w:val="00B54C51"/>
    <w:rsid w:val="00B56E98"/>
    <w:rsid w:val="00B602D5"/>
    <w:rsid w:val="00B60FEE"/>
    <w:rsid w:val="00B643E9"/>
    <w:rsid w:val="00B67E2D"/>
    <w:rsid w:val="00B7025F"/>
    <w:rsid w:val="00B70E5C"/>
    <w:rsid w:val="00B712F7"/>
    <w:rsid w:val="00B8075E"/>
    <w:rsid w:val="00B81AFE"/>
    <w:rsid w:val="00B871C4"/>
    <w:rsid w:val="00B9164D"/>
    <w:rsid w:val="00B928F6"/>
    <w:rsid w:val="00BA0121"/>
    <w:rsid w:val="00BA1E56"/>
    <w:rsid w:val="00BA65A6"/>
    <w:rsid w:val="00BB047F"/>
    <w:rsid w:val="00BB123E"/>
    <w:rsid w:val="00BB6798"/>
    <w:rsid w:val="00BB719C"/>
    <w:rsid w:val="00BC2644"/>
    <w:rsid w:val="00BC73E9"/>
    <w:rsid w:val="00BD41D1"/>
    <w:rsid w:val="00BD5ED0"/>
    <w:rsid w:val="00BD67E0"/>
    <w:rsid w:val="00BE1867"/>
    <w:rsid w:val="00BE21F1"/>
    <w:rsid w:val="00BE3C50"/>
    <w:rsid w:val="00BE4027"/>
    <w:rsid w:val="00BF0C67"/>
    <w:rsid w:val="00BF1B5D"/>
    <w:rsid w:val="00C10D35"/>
    <w:rsid w:val="00C2168A"/>
    <w:rsid w:val="00C24A30"/>
    <w:rsid w:val="00C25AB8"/>
    <w:rsid w:val="00C354CA"/>
    <w:rsid w:val="00C35E64"/>
    <w:rsid w:val="00C35ED6"/>
    <w:rsid w:val="00C371D1"/>
    <w:rsid w:val="00C372A3"/>
    <w:rsid w:val="00C37A9F"/>
    <w:rsid w:val="00C37F9C"/>
    <w:rsid w:val="00C421E9"/>
    <w:rsid w:val="00C44995"/>
    <w:rsid w:val="00C45A5D"/>
    <w:rsid w:val="00C47E4E"/>
    <w:rsid w:val="00C5204D"/>
    <w:rsid w:val="00C52AE9"/>
    <w:rsid w:val="00C6485B"/>
    <w:rsid w:val="00C66488"/>
    <w:rsid w:val="00C66C85"/>
    <w:rsid w:val="00C70048"/>
    <w:rsid w:val="00C71350"/>
    <w:rsid w:val="00C71B5E"/>
    <w:rsid w:val="00C7537F"/>
    <w:rsid w:val="00C7555E"/>
    <w:rsid w:val="00C8299E"/>
    <w:rsid w:val="00C83EF0"/>
    <w:rsid w:val="00C84794"/>
    <w:rsid w:val="00C85BAE"/>
    <w:rsid w:val="00C90638"/>
    <w:rsid w:val="00C93E5A"/>
    <w:rsid w:val="00C940B0"/>
    <w:rsid w:val="00C95A6A"/>
    <w:rsid w:val="00CA0A13"/>
    <w:rsid w:val="00CA4853"/>
    <w:rsid w:val="00CA4EA9"/>
    <w:rsid w:val="00CA5934"/>
    <w:rsid w:val="00CB020B"/>
    <w:rsid w:val="00CB1FC5"/>
    <w:rsid w:val="00CB283E"/>
    <w:rsid w:val="00CB2943"/>
    <w:rsid w:val="00CB3686"/>
    <w:rsid w:val="00CB74B1"/>
    <w:rsid w:val="00CC14E4"/>
    <w:rsid w:val="00CC3E4C"/>
    <w:rsid w:val="00CC5D96"/>
    <w:rsid w:val="00CD22B2"/>
    <w:rsid w:val="00CD4233"/>
    <w:rsid w:val="00CD5AEC"/>
    <w:rsid w:val="00CE0974"/>
    <w:rsid w:val="00CE1F6B"/>
    <w:rsid w:val="00CE2A1E"/>
    <w:rsid w:val="00CE3773"/>
    <w:rsid w:val="00CE41C6"/>
    <w:rsid w:val="00CE4C3A"/>
    <w:rsid w:val="00CE57EB"/>
    <w:rsid w:val="00CF0902"/>
    <w:rsid w:val="00CF0E44"/>
    <w:rsid w:val="00CF461A"/>
    <w:rsid w:val="00CF49E6"/>
    <w:rsid w:val="00D021D6"/>
    <w:rsid w:val="00D05EEE"/>
    <w:rsid w:val="00D11BAA"/>
    <w:rsid w:val="00D13A85"/>
    <w:rsid w:val="00D2055F"/>
    <w:rsid w:val="00D207C8"/>
    <w:rsid w:val="00D2225D"/>
    <w:rsid w:val="00D23CB8"/>
    <w:rsid w:val="00D24EEA"/>
    <w:rsid w:val="00D310E5"/>
    <w:rsid w:val="00D326D2"/>
    <w:rsid w:val="00D40498"/>
    <w:rsid w:val="00D43495"/>
    <w:rsid w:val="00D4489A"/>
    <w:rsid w:val="00D46AAC"/>
    <w:rsid w:val="00D52BE6"/>
    <w:rsid w:val="00D530BA"/>
    <w:rsid w:val="00D531E4"/>
    <w:rsid w:val="00D6076E"/>
    <w:rsid w:val="00D65B1C"/>
    <w:rsid w:val="00D70D00"/>
    <w:rsid w:val="00D7211A"/>
    <w:rsid w:val="00D728FA"/>
    <w:rsid w:val="00D76AF3"/>
    <w:rsid w:val="00D81DC1"/>
    <w:rsid w:val="00D8387E"/>
    <w:rsid w:val="00D84997"/>
    <w:rsid w:val="00D86F90"/>
    <w:rsid w:val="00D922F7"/>
    <w:rsid w:val="00D92988"/>
    <w:rsid w:val="00D937A3"/>
    <w:rsid w:val="00D945AA"/>
    <w:rsid w:val="00D94ACD"/>
    <w:rsid w:val="00D94FEC"/>
    <w:rsid w:val="00D95655"/>
    <w:rsid w:val="00D95F17"/>
    <w:rsid w:val="00DA235F"/>
    <w:rsid w:val="00DA2E7A"/>
    <w:rsid w:val="00DA3040"/>
    <w:rsid w:val="00DA3C54"/>
    <w:rsid w:val="00DA56FC"/>
    <w:rsid w:val="00DA57D1"/>
    <w:rsid w:val="00DA79F1"/>
    <w:rsid w:val="00DB4147"/>
    <w:rsid w:val="00DC6DB2"/>
    <w:rsid w:val="00DD0544"/>
    <w:rsid w:val="00DD05C5"/>
    <w:rsid w:val="00DD485E"/>
    <w:rsid w:val="00DD4B4C"/>
    <w:rsid w:val="00DD57C9"/>
    <w:rsid w:val="00DD6048"/>
    <w:rsid w:val="00DD799E"/>
    <w:rsid w:val="00DE1CEE"/>
    <w:rsid w:val="00DE282D"/>
    <w:rsid w:val="00DE3551"/>
    <w:rsid w:val="00DE4AA1"/>
    <w:rsid w:val="00DE4B40"/>
    <w:rsid w:val="00DE648C"/>
    <w:rsid w:val="00DE6661"/>
    <w:rsid w:val="00DE7AF6"/>
    <w:rsid w:val="00DF5447"/>
    <w:rsid w:val="00DF6B5C"/>
    <w:rsid w:val="00E01C0D"/>
    <w:rsid w:val="00E01D7B"/>
    <w:rsid w:val="00E0452E"/>
    <w:rsid w:val="00E13D17"/>
    <w:rsid w:val="00E14C2B"/>
    <w:rsid w:val="00E16596"/>
    <w:rsid w:val="00E20FC9"/>
    <w:rsid w:val="00E2182E"/>
    <w:rsid w:val="00E22D03"/>
    <w:rsid w:val="00E22EE2"/>
    <w:rsid w:val="00E31A95"/>
    <w:rsid w:val="00E34FA3"/>
    <w:rsid w:val="00E36AE1"/>
    <w:rsid w:val="00E36F16"/>
    <w:rsid w:val="00E37798"/>
    <w:rsid w:val="00E401DF"/>
    <w:rsid w:val="00E4063E"/>
    <w:rsid w:val="00E41C40"/>
    <w:rsid w:val="00E43A23"/>
    <w:rsid w:val="00E46F90"/>
    <w:rsid w:val="00E500A6"/>
    <w:rsid w:val="00E504FC"/>
    <w:rsid w:val="00E53E3D"/>
    <w:rsid w:val="00E55597"/>
    <w:rsid w:val="00E6522E"/>
    <w:rsid w:val="00E65427"/>
    <w:rsid w:val="00E65906"/>
    <w:rsid w:val="00E713D4"/>
    <w:rsid w:val="00E71548"/>
    <w:rsid w:val="00E7534A"/>
    <w:rsid w:val="00E76A32"/>
    <w:rsid w:val="00E808F6"/>
    <w:rsid w:val="00E80F26"/>
    <w:rsid w:val="00E85EEC"/>
    <w:rsid w:val="00E876D0"/>
    <w:rsid w:val="00E879D2"/>
    <w:rsid w:val="00E92E19"/>
    <w:rsid w:val="00E945DE"/>
    <w:rsid w:val="00E97E0E"/>
    <w:rsid w:val="00EA0992"/>
    <w:rsid w:val="00EA0E4D"/>
    <w:rsid w:val="00EA1D88"/>
    <w:rsid w:val="00EA3AA9"/>
    <w:rsid w:val="00EA3E5C"/>
    <w:rsid w:val="00EB2B1E"/>
    <w:rsid w:val="00EB45FB"/>
    <w:rsid w:val="00EB5028"/>
    <w:rsid w:val="00EB63F8"/>
    <w:rsid w:val="00EB7D7F"/>
    <w:rsid w:val="00EC49D8"/>
    <w:rsid w:val="00EC78D5"/>
    <w:rsid w:val="00ED1D4F"/>
    <w:rsid w:val="00ED2853"/>
    <w:rsid w:val="00ED7BCA"/>
    <w:rsid w:val="00EE0D06"/>
    <w:rsid w:val="00EE330A"/>
    <w:rsid w:val="00EE41AA"/>
    <w:rsid w:val="00EF3230"/>
    <w:rsid w:val="00EF40C3"/>
    <w:rsid w:val="00EF7BCD"/>
    <w:rsid w:val="00F01666"/>
    <w:rsid w:val="00F02208"/>
    <w:rsid w:val="00F03C99"/>
    <w:rsid w:val="00F05237"/>
    <w:rsid w:val="00F07014"/>
    <w:rsid w:val="00F118F8"/>
    <w:rsid w:val="00F13781"/>
    <w:rsid w:val="00F13C20"/>
    <w:rsid w:val="00F16212"/>
    <w:rsid w:val="00F21A3D"/>
    <w:rsid w:val="00F22179"/>
    <w:rsid w:val="00F23215"/>
    <w:rsid w:val="00F24B8C"/>
    <w:rsid w:val="00F25D8D"/>
    <w:rsid w:val="00F25F50"/>
    <w:rsid w:val="00F26D9E"/>
    <w:rsid w:val="00F35D00"/>
    <w:rsid w:val="00F36C3A"/>
    <w:rsid w:val="00F42305"/>
    <w:rsid w:val="00F42E33"/>
    <w:rsid w:val="00F445EF"/>
    <w:rsid w:val="00F45941"/>
    <w:rsid w:val="00F474E0"/>
    <w:rsid w:val="00F51977"/>
    <w:rsid w:val="00F51EE2"/>
    <w:rsid w:val="00F561B0"/>
    <w:rsid w:val="00F61094"/>
    <w:rsid w:val="00F62B3A"/>
    <w:rsid w:val="00F675CB"/>
    <w:rsid w:val="00F7171D"/>
    <w:rsid w:val="00F75C8B"/>
    <w:rsid w:val="00F838DB"/>
    <w:rsid w:val="00F92CE0"/>
    <w:rsid w:val="00F94D0C"/>
    <w:rsid w:val="00F962FA"/>
    <w:rsid w:val="00FA4518"/>
    <w:rsid w:val="00FA5123"/>
    <w:rsid w:val="00FA6018"/>
    <w:rsid w:val="00FB48FD"/>
    <w:rsid w:val="00FB6339"/>
    <w:rsid w:val="00FB6E5F"/>
    <w:rsid w:val="00FC0247"/>
    <w:rsid w:val="00FC0EF8"/>
    <w:rsid w:val="00FC4960"/>
    <w:rsid w:val="00FC4A03"/>
    <w:rsid w:val="00FC5AFA"/>
    <w:rsid w:val="00FD4FCE"/>
    <w:rsid w:val="00FD5F3C"/>
    <w:rsid w:val="00FE0EE3"/>
    <w:rsid w:val="00FE40B6"/>
    <w:rsid w:val="00FE4D35"/>
    <w:rsid w:val="00FE6081"/>
    <w:rsid w:val="00FF1751"/>
    <w:rsid w:val="00FF2204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506415-580A-4ACD-AAFA-34CA29D6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7F"/>
  </w:style>
  <w:style w:type="paragraph" w:styleId="a5">
    <w:name w:val="footer"/>
    <w:basedOn w:val="a"/>
    <w:link w:val="a6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7F"/>
  </w:style>
  <w:style w:type="character" w:customStyle="1" w:styleId="a7">
    <w:name w:val="Основной текст_"/>
    <w:basedOn w:val="a0"/>
    <w:link w:val="2"/>
    <w:uiPriority w:val="99"/>
    <w:locked/>
    <w:rsid w:val="00E80F26"/>
    <w:rPr>
      <w:rFonts w:eastAsia="Times New Roman"/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E80F26"/>
    <w:pPr>
      <w:widowControl w:val="0"/>
      <w:shd w:val="clear" w:color="auto" w:fill="FFFFFF"/>
      <w:spacing w:after="2220" w:line="331" w:lineRule="exact"/>
      <w:ind w:hanging="1300"/>
      <w:jc w:val="center"/>
    </w:pPr>
    <w:rPr>
      <w:rFonts w:eastAsia="Times New Roman"/>
      <w:spacing w:val="7"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CA0A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0A13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E1E7C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locked/>
    <w:rsid w:val="00A72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61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qFormat/>
    <w:rsid w:val="00D205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017">
              <w:marLeft w:val="1252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5EAB9318A51E31482C75F315BD43D0BA5B48FF2E90FFE6BEC7A272E3CBAD8ED41158EAE22209D69293AF505D797D377E8BC562DDCAFF24b6W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023E-F632-42CF-959D-CB01807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dgz</Company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ya_nemchaninov</dc:creator>
  <cp:lastModifiedBy>422</cp:lastModifiedBy>
  <cp:revision>27</cp:revision>
  <cp:lastPrinted>2023-12-05T14:50:00Z</cp:lastPrinted>
  <dcterms:created xsi:type="dcterms:W3CDTF">2023-11-21T08:55:00Z</dcterms:created>
  <dcterms:modified xsi:type="dcterms:W3CDTF">2023-12-22T08:43:00Z</dcterms:modified>
</cp:coreProperties>
</file>